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E280F2" w14:textId="77777777" w:rsidR="00EC0A71" w:rsidRDefault="00EC0A71" w:rsidP="00155C97">
      <w:pPr>
        <w:pStyle w:val="Header"/>
        <w:spacing w:line="320" w:lineRule="atLeast"/>
        <w:jc w:val="right"/>
        <w:rPr>
          <w:rFonts w:ascii="Arial" w:hAnsi="Arial" w:cs="Arial"/>
          <w:lang w:val="el-GR"/>
        </w:rPr>
      </w:pPr>
    </w:p>
    <w:p w14:paraId="20CFCF2E" w14:textId="4A6E34FD" w:rsidR="00883D5E" w:rsidRDefault="00D572AD" w:rsidP="00BF34CE">
      <w:pPr>
        <w:pStyle w:val="Header"/>
        <w:spacing w:line="320" w:lineRule="atLeast"/>
        <w:jc w:val="right"/>
        <w:rPr>
          <w:rFonts w:ascii="Arial" w:hAnsi="Arial" w:cs="Arial"/>
          <w:lang w:val="el-GR"/>
        </w:rPr>
      </w:pPr>
      <w:r w:rsidRPr="00772339">
        <w:rPr>
          <w:rFonts w:ascii="Arial" w:hAnsi="Arial" w:cs="Arial"/>
          <w:lang w:val="el-GR"/>
        </w:rPr>
        <w:t xml:space="preserve">Αθήνα, </w:t>
      </w:r>
      <w:r w:rsidR="00763A97" w:rsidRPr="00763A97">
        <w:rPr>
          <w:rFonts w:ascii="Arial" w:hAnsi="Arial" w:cs="Arial"/>
          <w:lang w:val="el-GR"/>
        </w:rPr>
        <w:t>1</w:t>
      </w:r>
      <w:r w:rsidR="00B056AF">
        <w:rPr>
          <w:rFonts w:ascii="Arial" w:hAnsi="Arial" w:cs="Arial"/>
          <w:lang w:val="el-GR"/>
        </w:rPr>
        <w:t>7</w:t>
      </w:r>
      <w:r w:rsidR="00763A97">
        <w:rPr>
          <w:rFonts w:ascii="Arial" w:hAnsi="Arial" w:cs="Arial"/>
          <w:lang w:val="el-GR"/>
        </w:rPr>
        <w:t xml:space="preserve"> </w:t>
      </w:r>
      <w:r w:rsidR="00763A97" w:rsidRPr="00763A97">
        <w:rPr>
          <w:rFonts w:ascii="Arial" w:hAnsi="Arial" w:cs="Arial"/>
          <w:lang w:val="el-GR"/>
        </w:rPr>
        <w:t>Μαΐου 2024</w:t>
      </w:r>
    </w:p>
    <w:p w14:paraId="655C8A32" w14:textId="0C1959F7" w:rsidR="004142E6" w:rsidRDefault="004142E6" w:rsidP="006B68F5">
      <w:pPr>
        <w:spacing w:after="0" w:line="320" w:lineRule="atLeast"/>
        <w:rPr>
          <w:rFonts w:ascii="Arial" w:hAnsi="Arial" w:cs="Arial"/>
          <w:lang w:val="el-GR"/>
        </w:rPr>
      </w:pPr>
    </w:p>
    <w:p w14:paraId="439D1FD6" w14:textId="77777777" w:rsidR="00BF34CE" w:rsidRPr="006B68F5" w:rsidRDefault="00BF34CE" w:rsidP="006B68F5">
      <w:pPr>
        <w:spacing w:after="0" w:line="320" w:lineRule="atLeast"/>
        <w:rPr>
          <w:rFonts w:ascii="Arial" w:hAnsi="Arial" w:cs="Arial"/>
          <w:lang w:val="el-GR"/>
        </w:rPr>
      </w:pPr>
    </w:p>
    <w:p w14:paraId="41835601" w14:textId="6B50FAEA" w:rsidR="006B5ABE" w:rsidRDefault="00A2038C" w:rsidP="00E77B17">
      <w:pPr>
        <w:tabs>
          <w:tab w:val="left" w:pos="990"/>
        </w:tabs>
        <w:spacing w:after="0" w:line="320" w:lineRule="atLeast"/>
        <w:jc w:val="center"/>
        <w:rPr>
          <w:rFonts w:ascii="Arial" w:hAnsi="Arial" w:cs="Arial"/>
          <w:sz w:val="32"/>
          <w:szCs w:val="32"/>
          <w:lang w:val="el-GR"/>
        </w:rPr>
      </w:pPr>
      <w:r w:rsidRPr="00E77B17">
        <w:rPr>
          <w:rFonts w:ascii="Arial" w:hAnsi="Arial" w:cs="Arial"/>
          <w:b/>
          <w:sz w:val="32"/>
          <w:szCs w:val="32"/>
          <w:u w:val="single"/>
          <w:lang w:val="el-GR"/>
        </w:rPr>
        <w:t>ΔΕΛΤΙΟ ΤΥΠΟΥ</w:t>
      </w:r>
    </w:p>
    <w:p w14:paraId="5FDB58FA" w14:textId="7CF160F8" w:rsidR="00783882" w:rsidRDefault="00783882" w:rsidP="00D70B3E">
      <w:pPr>
        <w:tabs>
          <w:tab w:val="left" w:pos="990"/>
        </w:tabs>
        <w:spacing w:after="0" w:line="320" w:lineRule="atLeast"/>
        <w:rPr>
          <w:rFonts w:ascii="Arial" w:hAnsi="Arial" w:cs="Arial"/>
          <w:b/>
          <w:color w:val="000000" w:themeColor="text1"/>
          <w:sz w:val="24"/>
          <w:szCs w:val="24"/>
          <w:lang w:val="el-GR"/>
        </w:rPr>
      </w:pPr>
    </w:p>
    <w:p w14:paraId="0E9D7A8F" w14:textId="7C01D9AA" w:rsidR="00B056AF" w:rsidRPr="00B056AF" w:rsidRDefault="00A93D1E" w:rsidP="00B056AF">
      <w:pPr>
        <w:jc w:val="center"/>
        <w:rPr>
          <w:b/>
          <w:bCs/>
          <w:sz w:val="28"/>
          <w:szCs w:val="28"/>
          <w:lang w:val="el-GR"/>
        </w:rPr>
      </w:pPr>
      <w:r>
        <w:rPr>
          <w:b/>
          <w:bCs/>
          <w:sz w:val="28"/>
          <w:szCs w:val="28"/>
          <w:lang w:val="el-GR"/>
        </w:rPr>
        <w:t xml:space="preserve">Εταιρίες – Μέλη της </w:t>
      </w:r>
      <w:r w:rsidR="00B056AF" w:rsidRPr="00B056AF">
        <w:rPr>
          <w:b/>
          <w:bCs/>
          <w:sz w:val="28"/>
          <w:szCs w:val="28"/>
          <w:lang w:val="el-GR"/>
        </w:rPr>
        <w:t xml:space="preserve"> </w:t>
      </w:r>
      <w:r w:rsidRPr="00A93D1E">
        <w:rPr>
          <w:b/>
          <w:bCs/>
          <w:sz w:val="28"/>
          <w:szCs w:val="28"/>
          <w:lang w:val="el-GR"/>
        </w:rPr>
        <w:t>Ένωσης Ελληνικών Εταιριών Αεροδιαστημικής Ασφάλειας και Άμυνας</w:t>
      </w:r>
      <w:r>
        <w:rPr>
          <w:b/>
          <w:bCs/>
          <w:sz w:val="28"/>
          <w:szCs w:val="28"/>
          <w:lang w:val="el-GR"/>
        </w:rPr>
        <w:t xml:space="preserve"> (Ε.ΕΛ.Ε.Α.Α.) συμμετέχουν δυναμικά στα ευρωπαϊκά ερευνητικά προγράμματα του </w:t>
      </w:r>
      <w:r>
        <w:rPr>
          <w:b/>
          <w:bCs/>
          <w:sz w:val="28"/>
          <w:szCs w:val="28"/>
        </w:rPr>
        <w:t>EDF</w:t>
      </w:r>
      <w:r w:rsidRPr="00A93D1E">
        <w:rPr>
          <w:b/>
          <w:bCs/>
          <w:sz w:val="28"/>
          <w:szCs w:val="28"/>
          <w:lang w:val="el-GR"/>
        </w:rPr>
        <w:t xml:space="preserve"> 2023 </w:t>
      </w:r>
    </w:p>
    <w:p w14:paraId="496AD66B" w14:textId="4E7114A2" w:rsidR="00B056AF" w:rsidRPr="00B056AF" w:rsidRDefault="00B056AF" w:rsidP="00B056AF">
      <w:pPr>
        <w:jc w:val="both"/>
        <w:rPr>
          <w:sz w:val="24"/>
          <w:szCs w:val="24"/>
          <w:lang w:val="el-GR"/>
        </w:rPr>
      </w:pPr>
      <w:r w:rsidRPr="00B056AF">
        <w:rPr>
          <w:sz w:val="24"/>
          <w:szCs w:val="24"/>
          <w:lang w:val="el-GR"/>
        </w:rPr>
        <w:t xml:space="preserve">Επιβεβαιώνοντας τη διαχρονική στρατηγική για εξωστρέφεια και συνεργασία με ξένες εταιρίες στους τομείς της έρευνας και ανάπτυξης νέων τεχνολογιών, η </w:t>
      </w:r>
      <w:r w:rsidRPr="00B056AF">
        <w:rPr>
          <w:b/>
          <w:bCs/>
          <w:sz w:val="24"/>
          <w:szCs w:val="24"/>
          <w:lang w:val="el-GR"/>
        </w:rPr>
        <w:t>Ελληνική Αμυντική Βιομηχανία (ΕΑΒΙ)</w:t>
      </w:r>
      <w:r w:rsidRPr="00B056AF">
        <w:rPr>
          <w:sz w:val="24"/>
          <w:szCs w:val="24"/>
          <w:lang w:val="el-GR"/>
        </w:rPr>
        <w:t xml:space="preserve"> για μια ακόμη φορά συμμετέχει δυναμικά στα ευρωπαϊκά χρηματοδοτούμενα ερευνητικά προγράμματα του </w:t>
      </w:r>
      <w:r w:rsidRPr="00B056AF">
        <w:rPr>
          <w:b/>
          <w:bCs/>
          <w:sz w:val="24"/>
          <w:szCs w:val="24"/>
        </w:rPr>
        <w:t>EDF</w:t>
      </w:r>
      <w:r w:rsidRPr="00B056AF">
        <w:rPr>
          <w:sz w:val="24"/>
          <w:szCs w:val="24"/>
          <w:lang w:val="el-GR"/>
        </w:rPr>
        <w:t xml:space="preserve">. </w:t>
      </w:r>
    </w:p>
    <w:p w14:paraId="22B09759" w14:textId="1021F314" w:rsidR="00B056AF" w:rsidRPr="00B056AF" w:rsidRDefault="00B056AF" w:rsidP="00B056AF">
      <w:pPr>
        <w:jc w:val="both"/>
        <w:rPr>
          <w:b/>
          <w:bCs/>
          <w:sz w:val="24"/>
          <w:szCs w:val="24"/>
          <w:lang w:val="el-GR"/>
        </w:rPr>
      </w:pPr>
      <w:r w:rsidRPr="00B056AF">
        <w:rPr>
          <w:sz w:val="24"/>
          <w:szCs w:val="24"/>
          <w:lang w:val="el-GR"/>
        </w:rPr>
        <w:t xml:space="preserve">Μεταξύ των εταιριών που συμμετέχουν στα ερευνητικά προγράμματα του </w:t>
      </w:r>
      <w:r w:rsidRPr="00B056AF">
        <w:rPr>
          <w:b/>
          <w:bCs/>
          <w:sz w:val="24"/>
          <w:szCs w:val="24"/>
        </w:rPr>
        <w:t>EDF</w:t>
      </w:r>
      <w:r w:rsidRPr="00B056AF">
        <w:rPr>
          <w:b/>
          <w:bCs/>
          <w:sz w:val="24"/>
          <w:szCs w:val="24"/>
          <w:lang w:val="el-GR"/>
        </w:rPr>
        <w:t xml:space="preserve"> 2023</w:t>
      </w:r>
      <w:r w:rsidRPr="00B056AF">
        <w:rPr>
          <w:sz w:val="24"/>
          <w:szCs w:val="24"/>
          <w:lang w:val="el-GR"/>
        </w:rPr>
        <w:t xml:space="preserve"> περιλαμβάνονται </w:t>
      </w:r>
      <w:r w:rsidR="0020018C" w:rsidRPr="0020018C">
        <w:rPr>
          <w:b/>
          <w:bCs/>
          <w:sz w:val="24"/>
          <w:szCs w:val="24"/>
          <w:lang w:val="el-GR"/>
        </w:rPr>
        <w:t>9</w:t>
      </w:r>
      <w:r w:rsidRPr="00B056AF">
        <w:rPr>
          <w:sz w:val="24"/>
          <w:szCs w:val="24"/>
          <w:lang w:val="el-GR"/>
        </w:rPr>
        <w:t xml:space="preserve"> εταιρίες </w:t>
      </w:r>
      <w:r w:rsidR="00A93D1E" w:rsidRPr="00A93D1E">
        <w:rPr>
          <w:sz w:val="24"/>
          <w:szCs w:val="24"/>
          <w:lang w:val="el-GR"/>
        </w:rPr>
        <w:t xml:space="preserve">- </w:t>
      </w:r>
      <w:r w:rsidRPr="00B056AF">
        <w:rPr>
          <w:sz w:val="24"/>
          <w:szCs w:val="24"/>
          <w:lang w:val="el-GR"/>
        </w:rPr>
        <w:t xml:space="preserve">μέλη </w:t>
      </w:r>
      <w:r w:rsidR="00A93D1E">
        <w:rPr>
          <w:sz w:val="24"/>
          <w:szCs w:val="24"/>
          <w:lang w:val="el-GR"/>
        </w:rPr>
        <w:t xml:space="preserve"> της </w:t>
      </w:r>
      <w:bookmarkStart w:id="0" w:name="_Hlk166867723"/>
      <w:r w:rsidR="00A93D1E" w:rsidRPr="00A93D1E">
        <w:rPr>
          <w:b/>
          <w:bCs/>
          <w:sz w:val="24"/>
          <w:szCs w:val="24"/>
          <w:lang w:val="el-GR"/>
        </w:rPr>
        <w:t>Ένωσης Ελληνικών Εταιριών Αεροδιαστημικής Ασφάλειας και Άμυνας (</w:t>
      </w:r>
      <w:bookmarkEnd w:id="0"/>
      <w:r w:rsidR="00A93D1E" w:rsidRPr="00A93D1E">
        <w:rPr>
          <w:b/>
          <w:bCs/>
          <w:sz w:val="24"/>
          <w:szCs w:val="24"/>
          <w:lang w:val="el-GR"/>
        </w:rPr>
        <w:t xml:space="preserve">Ε.ΕΛ.Ε.Α.Α.) </w:t>
      </w:r>
      <w:r w:rsidRPr="00B056AF">
        <w:rPr>
          <w:sz w:val="24"/>
          <w:szCs w:val="24"/>
          <w:lang w:val="el-GR"/>
        </w:rPr>
        <w:t xml:space="preserve">και πιο συγκεκριμένα οι εταιρίες: </w:t>
      </w:r>
      <w:r w:rsidRPr="00B056AF">
        <w:rPr>
          <w:b/>
          <w:bCs/>
          <w:sz w:val="24"/>
          <w:szCs w:val="24"/>
          <w:lang w:val="el-GR"/>
        </w:rPr>
        <w:t>I</w:t>
      </w:r>
      <w:r w:rsidRPr="00B056AF">
        <w:rPr>
          <w:b/>
          <w:bCs/>
          <w:sz w:val="24"/>
          <w:szCs w:val="24"/>
        </w:rPr>
        <w:t>NTRACOM</w:t>
      </w:r>
      <w:r w:rsidRPr="00B056AF">
        <w:rPr>
          <w:b/>
          <w:bCs/>
          <w:sz w:val="24"/>
          <w:szCs w:val="24"/>
          <w:lang w:val="el-GR"/>
        </w:rPr>
        <w:t xml:space="preserve"> </w:t>
      </w:r>
      <w:r w:rsidRPr="00B056AF">
        <w:rPr>
          <w:b/>
          <w:bCs/>
          <w:sz w:val="24"/>
          <w:szCs w:val="24"/>
        </w:rPr>
        <w:t>DEFENSE</w:t>
      </w:r>
      <w:r w:rsidRPr="00B056AF">
        <w:rPr>
          <w:b/>
          <w:bCs/>
          <w:sz w:val="24"/>
          <w:szCs w:val="24"/>
          <w:lang w:val="el-GR"/>
        </w:rPr>
        <w:t xml:space="preserve"> SA, ΕΛΛΗΝΙΚΗ ΑΕΡΟΠΟΡΙΚΗ ΒΙΟΜΗΧΑΝΙΑ ΑΕ, ISD S.A, </w:t>
      </w:r>
      <w:r w:rsidR="0020018C">
        <w:rPr>
          <w:b/>
          <w:bCs/>
          <w:sz w:val="24"/>
          <w:szCs w:val="24"/>
        </w:rPr>
        <w:t>MILTECH</w:t>
      </w:r>
      <w:r w:rsidR="0020018C" w:rsidRPr="0020018C">
        <w:rPr>
          <w:b/>
          <w:bCs/>
          <w:sz w:val="24"/>
          <w:szCs w:val="24"/>
          <w:lang w:val="el-GR"/>
        </w:rPr>
        <w:t xml:space="preserve"> </w:t>
      </w:r>
      <w:r w:rsidR="0020018C">
        <w:rPr>
          <w:b/>
          <w:bCs/>
          <w:sz w:val="24"/>
          <w:szCs w:val="24"/>
        </w:rPr>
        <w:t>HELLAS</w:t>
      </w:r>
      <w:r w:rsidR="0020018C" w:rsidRPr="0020018C">
        <w:rPr>
          <w:b/>
          <w:bCs/>
          <w:sz w:val="24"/>
          <w:szCs w:val="24"/>
          <w:lang w:val="el-GR"/>
        </w:rPr>
        <w:t xml:space="preserve"> </w:t>
      </w:r>
      <w:r w:rsidR="0020018C">
        <w:rPr>
          <w:b/>
          <w:bCs/>
          <w:sz w:val="24"/>
          <w:szCs w:val="24"/>
        </w:rPr>
        <w:t>SA</w:t>
      </w:r>
      <w:r w:rsidR="0020018C" w:rsidRPr="0020018C">
        <w:rPr>
          <w:b/>
          <w:bCs/>
          <w:sz w:val="24"/>
          <w:szCs w:val="24"/>
          <w:lang w:val="el-GR"/>
        </w:rPr>
        <w:t xml:space="preserve">, </w:t>
      </w:r>
      <w:r w:rsidRPr="00B056AF">
        <w:rPr>
          <w:b/>
          <w:bCs/>
          <w:sz w:val="24"/>
          <w:szCs w:val="24"/>
          <w:lang w:val="el-GR"/>
        </w:rPr>
        <w:t>SOTIRIA</w:t>
      </w:r>
      <w:r w:rsidR="009B28EE" w:rsidRPr="009B28EE">
        <w:rPr>
          <w:b/>
          <w:bCs/>
          <w:sz w:val="24"/>
          <w:szCs w:val="24"/>
          <w:lang w:val="el-GR"/>
        </w:rPr>
        <w:t xml:space="preserve"> </w:t>
      </w:r>
      <w:r w:rsidR="009B28EE">
        <w:rPr>
          <w:b/>
          <w:bCs/>
          <w:sz w:val="24"/>
          <w:szCs w:val="24"/>
        </w:rPr>
        <w:t>Technology</w:t>
      </w:r>
      <w:r w:rsidRPr="00B056AF">
        <w:rPr>
          <w:b/>
          <w:bCs/>
          <w:sz w:val="24"/>
          <w:szCs w:val="24"/>
          <w:lang w:val="el-GR"/>
        </w:rPr>
        <w:t>, HYDRUS, SCYTALYS S.A, THALES Hellas S.A, REALISCAPE.</w:t>
      </w:r>
    </w:p>
    <w:p w14:paraId="6BAAE7F4" w14:textId="0192181F" w:rsidR="00B056AF" w:rsidRPr="00B056AF" w:rsidRDefault="00B056AF" w:rsidP="00B056AF">
      <w:pPr>
        <w:jc w:val="both"/>
        <w:rPr>
          <w:sz w:val="24"/>
          <w:szCs w:val="24"/>
          <w:lang w:val="el-GR"/>
        </w:rPr>
      </w:pPr>
      <w:r w:rsidRPr="00B056AF">
        <w:rPr>
          <w:sz w:val="24"/>
          <w:szCs w:val="24"/>
          <w:lang w:val="el-GR"/>
        </w:rPr>
        <w:t xml:space="preserve">Οι εταιρίες αυτές συμμετέχουν σε </w:t>
      </w:r>
      <w:r w:rsidRPr="00B056AF">
        <w:rPr>
          <w:b/>
          <w:bCs/>
          <w:sz w:val="24"/>
          <w:szCs w:val="24"/>
          <w:lang w:val="el-GR"/>
        </w:rPr>
        <w:t>1</w:t>
      </w:r>
      <w:r w:rsidR="0020018C" w:rsidRPr="0020018C">
        <w:rPr>
          <w:b/>
          <w:bCs/>
          <w:sz w:val="24"/>
          <w:szCs w:val="24"/>
          <w:lang w:val="el-GR"/>
        </w:rPr>
        <w:t>3</w:t>
      </w:r>
      <w:r w:rsidRPr="00B056AF">
        <w:rPr>
          <w:b/>
          <w:bCs/>
          <w:sz w:val="24"/>
          <w:szCs w:val="24"/>
          <w:lang w:val="el-GR"/>
        </w:rPr>
        <w:t xml:space="preserve"> ερευνητικά προγράμματα </w:t>
      </w:r>
      <w:r w:rsidRPr="00B056AF">
        <w:rPr>
          <w:sz w:val="24"/>
          <w:szCs w:val="24"/>
          <w:lang w:val="el-GR"/>
        </w:rPr>
        <w:t xml:space="preserve">συνολικού προϋπολογισμού </w:t>
      </w:r>
      <w:r w:rsidRPr="00B056AF">
        <w:rPr>
          <w:b/>
          <w:bCs/>
          <w:sz w:val="24"/>
          <w:szCs w:val="24"/>
          <w:lang w:val="el-GR"/>
        </w:rPr>
        <w:t>79</w:t>
      </w:r>
      <w:r w:rsidR="0020018C" w:rsidRPr="0020018C">
        <w:rPr>
          <w:b/>
          <w:bCs/>
          <w:sz w:val="24"/>
          <w:szCs w:val="24"/>
          <w:lang w:val="el-GR"/>
        </w:rPr>
        <w:t>9</w:t>
      </w:r>
      <w:r w:rsidRPr="00B056AF">
        <w:rPr>
          <w:b/>
          <w:bCs/>
          <w:sz w:val="24"/>
          <w:szCs w:val="24"/>
          <w:lang w:val="el-GR"/>
        </w:rPr>
        <w:t>,</w:t>
      </w:r>
      <w:r w:rsidR="0020018C" w:rsidRPr="0020018C">
        <w:rPr>
          <w:b/>
          <w:bCs/>
          <w:sz w:val="24"/>
          <w:szCs w:val="24"/>
          <w:lang w:val="el-GR"/>
        </w:rPr>
        <w:t>44</w:t>
      </w:r>
      <w:r w:rsidRPr="00B056AF">
        <w:rPr>
          <w:b/>
          <w:bCs/>
          <w:sz w:val="24"/>
          <w:szCs w:val="24"/>
          <w:lang w:val="el-GR"/>
        </w:rPr>
        <w:t xml:space="preserve"> εκατ. Ευρώ</w:t>
      </w:r>
      <w:r w:rsidRPr="00B056AF">
        <w:rPr>
          <w:sz w:val="24"/>
          <w:szCs w:val="24"/>
          <w:lang w:val="el-GR"/>
        </w:rPr>
        <w:t xml:space="preserve"> με διαφορετικό αντικείμενο που καλύπτουν ευρύτατο φάσμα νέων τεχνολογιών και επιχειρησιακών αναγκών. </w:t>
      </w:r>
    </w:p>
    <w:p w14:paraId="16916571" w14:textId="1E11BFBA" w:rsidR="00B056AF" w:rsidRPr="00B056AF" w:rsidRDefault="00B056AF" w:rsidP="00B056AF">
      <w:pPr>
        <w:jc w:val="both"/>
        <w:rPr>
          <w:sz w:val="24"/>
          <w:szCs w:val="24"/>
          <w:lang w:val="el-GR"/>
        </w:rPr>
      </w:pPr>
      <w:r w:rsidRPr="00B056AF">
        <w:rPr>
          <w:sz w:val="24"/>
          <w:szCs w:val="24"/>
          <w:lang w:val="el-GR"/>
        </w:rPr>
        <w:t>Πιο συγκεκριμένα οι εταιρίες</w:t>
      </w:r>
      <w:r w:rsidR="009B28EE" w:rsidRPr="009B28EE">
        <w:rPr>
          <w:sz w:val="24"/>
          <w:szCs w:val="24"/>
          <w:lang w:val="el-GR"/>
        </w:rPr>
        <w:t xml:space="preserve"> - </w:t>
      </w:r>
      <w:r w:rsidRPr="00B056AF">
        <w:rPr>
          <w:sz w:val="24"/>
          <w:szCs w:val="24"/>
          <w:lang w:val="el-GR"/>
        </w:rPr>
        <w:t xml:space="preserve"> μέλη </w:t>
      </w:r>
      <w:r w:rsidR="00AD0A9E">
        <w:rPr>
          <w:sz w:val="24"/>
          <w:szCs w:val="24"/>
          <w:lang w:val="el-GR"/>
        </w:rPr>
        <w:t>της</w:t>
      </w:r>
      <w:r w:rsidRPr="00B056AF">
        <w:rPr>
          <w:sz w:val="24"/>
          <w:szCs w:val="24"/>
          <w:lang w:val="el-GR"/>
        </w:rPr>
        <w:t xml:space="preserve"> </w:t>
      </w:r>
      <w:r w:rsidRPr="00B056AF">
        <w:rPr>
          <w:b/>
          <w:bCs/>
          <w:sz w:val="24"/>
          <w:szCs w:val="24"/>
          <w:lang w:val="el-GR"/>
        </w:rPr>
        <w:t>Ε</w:t>
      </w:r>
      <w:r w:rsidR="00AD0A9E">
        <w:rPr>
          <w:b/>
          <w:bCs/>
          <w:sz w:val="24"/>
          <w:szCs w:val="24"/>
          <w:lang w:val="el-GR"/>
        </w:rPr>
        <w:t>.</w:t>
      </w:r>
      <w:r w:rsidRPr="00B056AF">
        <w:rPr>
          <w:b/>
          <w:bCs/>
          <w:sz w:val="24"/>
          <w:szCs w:val="24"/>
          <w:lang w:val="el-GR"/>
        </w:rPr>
        <w:t>ΕΛ</w:t>
      </w:r>
      <w:r w:rsidR="00AD0A9E">
        <w:rPr>
          <w:b/>
          <w:bCs/>
          <w:sz w:val="24"/>
          <w:szCs w:val="24"/>
          <w:lang w:val="el-GR"/>
        </w:rPr>
        <w:t>.</w:t>
      </w:r>
      <w:r w:rsidRPr="00B056AF">
        <w:rPr>
          <w:b/>
          <w:bCs/>
          <w:sz w:val="24"/>
          <w:szCs w:val="24"/>
          <w:lang w:val="el-GR"/>
        </w:rPr>
        <w:t>Ε</w:t>
      </w:r>
      <w:r w:rsidR="00AD0A9E">
        <w:rPr>
          <w:b/>
          <w:bCs/>
          <w:sz w:val="24"/>
          <w:szCs w:val="24"/>
          <w:lang w:val="el-GR"/>
        </w:rPr>
        <w:t>.</w:t>
      </w:r>
      <w:r w:rsidRPr="00B056AF">
        <w:rPr>
          <w:b/>
          <w:bCs/>
          <w:sz w:val="24"/>
          <w:szCs w:val="24"/>
          <w:lang w:val="el-GR"/>
        </w:rPr>
        <w:t>Α</w:t>
      </w:r>
      <w:r w:rsidR="00AD0A9E">
        <w:rPr>
          <w:b/>
          <w:bCs/>
          <w:sz w:val="24"/>
          <w:szCs w:val="24"/>
          <w:lang w:val="el-GR"/>
        </w:rPr>
        <w:t>.</w:t>
      </w:r>
      <w:r w:rsidRPr="00B056AF">
        <w:rPr>
          <w:b/>
          <w:bCs/>
          <w:sz w:val="24"/>
          <w:szCs w:val="24"/>
          <w:lang w:val="el-GR"/>
        </w:rPr>
        <w:t>Α</w:t>
      </w:r>
      <w:r w:rsidR="00AD0A9E">
        <w:rPr>
          <w:b/>
          <w:bCs/>
          <w:sz w:val="24"/>
          <w:szCs w:val="24"/>
          <w:lang w:val="el-GR"/>
        </w:rPr>
        <w:t>.</w:t>
      </w:r>
      <w:r w:rsidRPr="00B056AF">
        <w:rPr>
          <w:sz w:val="24"/>
          <w:szCs w:val="24"/>
          <w:lang w:val="el-GR"/>
        </w:rPr>
        <w:t xml:space="preserve"> συμμετέχουν στα ακόλουθα ευρωπαϊκά ερευνητικά προγράμματα: </w:t>
      </w:r>
    </w:p>
    <w:p w14:paraId="62ED65CF" w14:textId="77777777" w:rsidR="00B056AF" w:rsidRPr="00B056AF" w:rsidRDefault="00B056AF" w:rsidP="00B056AF">
      <w:pPr>
        <w:pStyle w:val="ListParagraph"/>
        <w:numPr>
          <w:ilvl w:val="0"/>
          <w:numId w:val="23"/>
        </w:numPr>
        <w:spacing w:after="160" w:line="278" w:lineRule="auto"/>
        <w:rPr>
          <w:sz w:val="24"/>
          <w:szCs w:val="24"/>
        </w:rPr>
      </w:pPr>
      <w:r w:rsidRPr="00B056AF">
        <w:rPr>
          <w:b/>
          <w:bCs/>
          <w:sz w:val="24"/>
          <w:szCs w:val="24"/>
        </w:rPr>
        <w:t xml:space="preserve">TRITON </w:t>
      </w:r>
      <w:r w:rsidRPr="00B056AF">
        <w:rPr>
          <w:sz w:val="24"/>
          <w:szCs w:val="24"/>
        </w:rPr>
        <w:t xml:space="preserve">(Generative Automation of Security Penetration Tests):  </w:t>
      </w:r>
      <w:r w:rsidRPr="00B056AF">
        <w:rPr>
          <w:b/>
          <w:bCs/>
          <w:sz w:val="24"/>
          <w:szCs w:val="24"/>
        </w:rPr>
        <w:t>INTRACOM DEFENSE SA</w:t>
      </w:r>
      <w:r w:rsidRPr="00B056AF">
        <w:rPr>
          <w:sz w:val="24"/>
          <w:szCs w:val="24"/>
        </w:rPr>
        <w:t xml:space="preserve"> (</w:t>
      </w:r>
      <w:r w:rsidRPr="00B056AF">
        <w:rPr>
          <w:sz w:val="24"/>
          <w:szCs w:val="24"/>
          <w:lang w:val="el-GR"/>
        </w:rPr>
        <w:t>Προϋπολογισμός</w:t>
      </w:r>
      <w:r w:rsidRPr="00B056AF">
        <w:rPr>
          <w:sz w:val="24"/>
          <w:szCs w:val="24"/>
        </w:rPr>
        <w:t xml:space="preserve"> 6.099.450 </w:t>
      </w:r>
      <w:proofErr w:type="spellStart"/>
      <w:r w:rsidRPr="00B056AF">
        <w:rPr>
          <w:sz w:val="24"/>
          <w:szCs w:val="24"/>
        </w:rPr>
        <w:t>ευρώ</w:t>
      </w:r>
      <w:proofErr w:type="spellEnd"/>
      <w:r w:rsidRPr="00B056AF">
        <w:rPr>
          <w:sz w:val="24"/>
          <w:szCs w:val="24"/>
        </w:rPr>
        <w:t>)</w:t>
      </w:r>
    </w:p>
    <w:p w14:paraId="48679429" w14:textId="77777777" w:rsidR="00B056AF" w:rsidRPr="00B056AF" w:rsidRDefault="00B056AF" w:rsidP="00B056AF">
      <w:pPr>
        <w:pStyle w:val="ListParagraph"/>
        <w:numPr>
          <w:ilvl w:val="0"/>
          <w:numId w:val="23"/>
        </w:numPr>
        <w:spacing w:after="160" w:line="278" w:lineRule="auto"/>
        <w:rPr>
          <w:sz w:val="24"/>
          <w:szCs w:val="24"/>
        </w:rPr>
      </w:pPr>
      <w:r w:rsidRPr="00B056AF">
        <w:rPr>
          <w:b/>
          <w:bCs/>
          <w:sz w:val="24"/>
          <w:szCs w:val="24"/>
        </w:rPr>
        <w:t>ESOCA</w:t>
      </w:r>
      <w:r w:rsidRPr="00B056AF">
        <w:rPr>
          <w:sz w:val="24"/>
          <w:szCs w:val="24"/>
        </w:rPr>
        <w:t xml:space="preserve"> (European System for Outsized Cargo Airlift): </w:t>
      </w:r>
      <w:r w:rsidRPr="00B056AF">
        <w:rPr>
          <w:b/>
          <w:bCs/>
          <w:sz w:val="24"/>
          <w:szCs w:val="24"/>
          <w:lang w:val="el-GR"/>
        </w:rPr>
        <w:t>ΕΛΛΗΝΙΚΗ</w:t>
      </w:r>
      <w:r w:rsidRPr="00B056AF">
        <w:rPr>
          <w:b/>
          <w:bCs/>
          <w:sz w:val="24"/>
          <w:szCs w:val="24"/>
        </w:rPr>
        <w:t xml:space="preserve"> </w:t>
      </w:r>
      <w:r w:rsidRPr="00B056AF">
        <w:rPr>
          <w:b/>
          <w:bCs/>
          <w:sz w:val="24"/>
          <w:szCs w:val="24"/>
          <w:lang w:val="el-GR"/>
        </w:rPr>
        <w:t>ΑΕΡΟΠΟΡΙΚΗ</w:t>
      </w:r>
      <w:r w:rsidRPr="00B056AF">
        <w:rPr>
          <w:b/>
          <w:bCs/>
          <w:sz w:val="24"/>
          <w:szCs w:val="24"/>
        </w:rPr>
        <w:t xml:space="preserve"> </w:t>
      </w:r>
      <w:r w:rsidRPr="00B056AF">
        <w:rPr>
          <w:b/>
          <w:bCs/>
          <w:sz w:val="24"/>
          <w:szCs w:val="24"/>
          <w:lang w:val="el-GR"/>
        </w:rPr>
        <w:t>ΒΙΟΜΗΧΑΝΙΑ</w:t>
      </w:r>
      <w:r w:rsidRPr="00B056AF">
        <w:rPr>
          <w:b/>
          <w:bCs/>
          <w:sz w:val="24"/>
          <w:szCs w:val="24"/>
        </w:rPr>
        <w:t xml:space="preserve"> </w:t>
      </w:r>
      <w:r w:rsidRPr="00B056AF">
        <w:rPr>
          <w:b/>
          <w:bCs/>
          <w:sz w:val="24"/>
          <w:szCs w:val="24"/>
          <w:lang w:val="el-GR"/>
        </w:rPr>
        <w:t>ΑΕ</w:t>
      </w:r>
      <w:r w:rsidRPr="00B056AF">
        <w:rPr>
          <w:b/>
          <w:bCs/>
          <w:sz w:val="24"/>
          <w:szCs w:val="24"/>
        </w:rPr>
        <w:t>, ISD,</w:t>
      </w:r>
      <w:r w:rsidRPr="00B056AF">
        <w:rPr>
          <w:sz w:val="24"/>
          <w:szCs w:val="24"/>
        </w:rPr>
        <w:t xml:space="preserve"> (</w:t>
      </w:r>
      <w:proofErr w:type="spellStart"/>
      <w:r w:rsidRPr="00B056AF">
        <w:rPr>
          <w:sz w:val="24"/>
          <w:szCs w:val="24"/>
        </w:rPr>
        <w:t>Προϋ</w:t>
      </w:r>
      <w:proofErr w:type="spellEnd"/>
      <w:r w:rsidRPr="00B056AF">
        <w:rPr>
          <w:sz w:val="24"/>
          <w:szCs w:val="24"/>
        </w:rPr>
        <w:t xml:space="preserve">πολογισμός 20.001.810 </w:t>
      </w:r>
      <w:proofErr w:type="spellStart"/>
      <w:r w:rsidRPr="00B056AF">
        <w:rPr>
          <w:sz w:val="24"/>
          <w:szCs w:val="24"/>
        </w:rPr>
        <w:t>ευρώ</w:t>
      </w:r>
      <w:proofErr w:type="spellEnd"/>
      <w:r w:rsidRPr="00B056AF">
        <w:rPr>
          <w:sz w:val="24"/>
          <w:szCs w:val="24"/>
        </w:rPr>
        <w:t>)</w:t>
      </w:r>
    </w:p>
    <w:p w14:paraId="48ABBA31" w14:textId="77777777" w:rsidR="00B056AF" w:rsidRPr="00B056AF" w:rsidRDefault="00B056AF" w:rsidP="00B056AF">
      <w:pPr>
        <w:pStyle w:val="ListParagraph"/>
        <w:numPr>
          <w:ilvl w:val="0"/>
          <w:numId w:val="23"/>
        </w:numPr>
        <w:spacing w:after="160" w:line="278" w:lineRule="auto"/>
        <w:rPr>
          <w:sz w:val="24"/>
          <w:szCs w:val="24"/>
        </w:rPr>
      </w:pPr>
      <w:r w:rsidRPr="00B056AF">
        <w:rPr>
          <w:b/>
          <w:bCs/>
          <w:sz w:val="24"/>
          <w:szCs w:val="24"/>
        </w:rPr>
        <w:t>S.W.I.F.T</w:t>
      </w:r>
      <w:r w:rsidRPr="00B056AF">
        <w:rPr>
          <w:sz w:val="24"/>
          <w:szCs w:val="24"/>
        </w:rPr>
        <w:t xml:space="preserve"> (Sustainable Water Innovations for Fielded Troops): </w:t>
      </w:r>
      <w:r w:rsidRPr="00B056AF">
        <w:rPr>
          <w:b/>
          <w:bCs/>
          <w:sz w:val="24"/>
          <w:szCs w:val="24"/>
        </w:rPr>
        <w:t>INTRACOM DEFENSE SA</w:t>
      </w:r>
      <w:r w:rsidRPr="00B056AF">
        <w:rPr>
          <w:sz w:val="24"/>
          <w:szCs w:val="24"/>
        </w:rPr>
        <w:t xml:space="preserve"> (</w:t>
      </w:r>
      <w:proofErr w:type="spellStart"/>
      <w:r w:rsidRPr="00B056AF">
        <w:rPr>
          <w:sz w:val="24"/>
          <w:szCs w:val="24"/>
        </w:rPr>
        <w:t>Προϋ</w:t>
      </w:r>
      <w:proofErr w:type="spellEnd"/>
      <w:r w:rsidRPr="00B056AF">
        <w:rPr>
          <w:sz w:val="24"/>
          <w:szCs w:val="24"/>
        </w:rPr>
        <w:t xml:space="preserve">πολογισμός 3.969.852 </w:t>
      </w:r>
      <w:proofErr w:type="spellStart"/>
      <w:r w:rsidRPr="00B056AF">
        <w:rPr>
          <w:sz w:val="24"/>
          <w:szCs w:val="24"/>
        </w:rPr>
        <w:t>ευρώ</w:t>
      </w:r>
      <w:proofErr w:type="spellEnd"/>
      <w:r w:rsidRPr="00B056AF">
        <w:rPr>
          <w:sz w:val="24"/>
          <w:szCs w:val="24"/>
        </w:rPr>
        <w:t>)</w:t>
      </w:r>
    </w:p>
    <w:p w14:paraId="7F12C6B5" w14:textId="6553D9A6" w:rsidR="00B056AF" w:rsidRPr="00B056AF" w:rsidRDefault="00B056AF" w:rsidP="00B056AF">
      <w:pPr>
        <w:pStyle w:val="ListParagraph"/>
        <w:numPr>
          <w:ilvl w:val="0"/>
          <w:numId w:val="23"/>
        </w:numPr>
        <w:spacing w:after="160" w:line="278" w:lineRule="auto"/>
        <w:rPr>
          <w:sz w:val="24"/>
          <w:szCs w:val="24"/>
        </w:rPr>
      </w:pPr>
      <w:r w:rsidRPr="00B056AF">
        <w:rPr>
          <w:b/>
          <w:bCs/>
          <w:sz w:val="24"/>
          <w:szCs w:val="24"/>
        </w:rPr>
        <w:t>SEACURE</w:t>
      </w:r>
      <w:r w:rsidRPr="00B056AF">
        <w:rPr>
          <w:sz w:val="24"/>
          <w:szCs w:val="24"/>
        </w:rPr>
        <w:t xml:space="preserve"> (Seabed and Anti-submarine warfare Capability through Unmanned </w:t>
      </w:r>
      <w:proofErr w:type="spellStart"/>
      <w:r w:rsidRPr="00B056AF">
        <w:rPr>
          <w:sz w:val="24"/>
          <w:szCs w:val="24"/>
        </w:rPr>
        <w:t>FeatuRe</w:t>
      </w:r>
      <w:proofErr w:type="spellEnd"/>
      <w:r w:rsidRPr="00B056AF">
        <w:rPr>
          <w:sz w:val="24"/>
          <w:szCs w:val="24"/>
        </w:rPr>
        <w:t xml:space="preserve"> for Europe): </w:t>
      </w:r>
      <w:r w:rsidRPr="00B056AF">
        <w:rPr>
          <w:b/>
          <w:bCs/>
          <w:sz w:val="24"/>
          <w:szCs w:val="24"/>
        </w:rPr>
        <w:t>SOTIRIA</w:t>
      </w:r>
      <w:r w:rsidR="00AD0A9E" w:rsidRPr="00AD0A9E">
        <w:rPr>
          <w:b/>
          <w:bCs/>
          <w:sz w:val="24"/>
          <w:szCs w:val="24"/>
        </w:rPr>
        <w:t xml:space="preserve"> </w:t>
      </w:r>
      <w:r w:rsidR="00AD0A9E">
        <w:rPr>
          <w:b/>
          <w:bCs/>
          <w:sz w:val="24"/>
          <w:szCs w:val="24"/>
        </w:rPr>
        <w:t>Technology</w:t>
      </w:r>
      <w:r w:rsidRPr="00B056AF">
        <w:rPr>
          <w:b/>
          <w:bCs/>
          <w:sz w:val="24"/>
          <w:szCs w:val="24"/>
        </w:rPr>
        <w:t xml:space="preserve"> </w:t>
      </w:r>
      <w:r w:rsidRPr="00B056AF">
        <w:rPr>
          <w:sz w:val="24"/>
          <w:szCs w:val="24"/>
        </w:rPr>
        <w:t>(</w:t>
      </w:r>
      <w:proofErr w:type="spellStart"/>
      <w:r w:rsidRPr="00B056AF">
        <w:rPr>
          <w:sz w:val="24"/>
          <w:szCs w:val="24"/>
        </w:rPr>
        <w:t>Προϋ</w:t>
      </w:r>
      <w:proofErr w:type="spellEnd"/>
      <w:r w:rsidRPr="00B056AF">
        <w:rPr>
          <w:sz w:val="24"/>
          <w:szCs w:val="24"/>
        </w:rPr>
        <w:t xml:space="preserve">πολογισμός 59.568.845 </w:t>
      </w:r>
      <w:proofErr w:type="spellStart"/>
      <w:r w:rsidRPr="00B056AF">
        <w:rPr>
          <w:sz w:val="24"/>
          <w:szCs w:val="24"/>
        </w:rPr>
        <w:t>ευρώ</w:t>
      </w:r>
      <w:proofErr w:type="spellEnd"/>
      <w:r w:rsidRPr="00B056AF">
        <w:rPr>
          <w:sz w:val="24"/>
          <w:szCs w:val="24"/>
        </w:rPr>
        <w:t>)</w:t>
      </w:r>
    </w:p>
    <w:p w14:paraId="0E5E16F3" w14:textId="77777777" w:rsidR="00B056AF" w:rsidRPr="00B056AF" w:rsidRDefault="00B056AF" w:rsidP="00B056AF">
      <w:pPr>
        <w:pStyle w:val="ListParagraph"/>
        <w:numPr>
          <w:ilvl w:val="0"/>
          <w:numId w:val="23"/>
        </w:numPr>
        <w:spacing w:after="160" w:line="278" w:lineRule="auto"/>
        <w:rPr>
          <w:sz w:val="24"/>
          <w:szCs w:val="24"/>
        </w:rPr>
      </w:pPr>
      <w:r w:rsidRPr="00B056AF">
        <w:rPr>
          <w:b/>
          <w:bCs/>
          <w:sz w:val="24"/>
          <w:szCs w:val="24"/>
        </w:rPr>
        <w:t xml:space="preserve">EPC2 </w:t>
      </w:r>
      <w:r w:rsidRPr="00B056AF">
        <w:rPr>
          <w:sz w:val="24"/>
          <w:szCs w:val="24"/>
        </w:rPr>
        <w:t xml:space="preserve">(EPC, the European class of naval vessel): </w:t>
      </w:r>
      <w:r w:rsidRPr="00B056AF">
        <w:rPr>
          <w:b/>
          <w:bCs/>
          <w:sz w:val="24"/>
          <w:szCs w:val="24"/>
        </w:rPr>
        <w:t>HYDRUS</w:t>
      </w:r>
      <w:r w:rsidRPr="00B056AF">
        <w:rPr>
          <w:sz w:val="24"/>
          <w:szCs w:val="24"/>
        </w:rPr>
        <w:t xml:space="preserve"> (</w:t>
      </w:r>
      <w:proofErr w:type="spellStart"/>
      <w:r w:rsidRPr="00B056AF">
        <w:rPr>
          <w:sz w:val="24"/>
          <w:szCs w:val="24"/>
        </w:rPr>
        <w:t>Προϋ</w:t>
      </w:r>
      <w:proofErr w:type="spellEnd"/>
      <w:r w:rsidRPr="00B056AF">
        <w:rPr>
          <w:sz w:val="24"/>
          <w:szCs w:val="24"/>
        </w:rPr>
        <w:t xml:space="preserve">πολογισμός 288.257.386 </w:t>
      </w:r>
      <w:proofErr w:type="spellStart"/>
      <w:r w:rsidRPr="00B056AF">
        <w:rPr>
          <w:sz w:val="24"/>
          <w:szCs w:val="24"/>
        </w:rPr>
        <w:t>ευρώ</w:t>
      </w:r>
      <w:proofErr w:type="spellEnd"/>
      <w:r w:rsidRPr="00B056AF">
        <w:rPr>
          <w:sz w:val="24"/>
          <w:szCs w:val="24"/>
        </w:rPr>
        <w:t>)</w:t>
      </w:r>
    </w:p>
    <w:p w14:paraId="54D94EAB" w14:textId="77777777" w:rsidR="0049705D" w:rsidRPr="0049705D" w:rsidRDefault="0049705D" w:rsidP="0049705D">
      <w:pPr>
        <w:pStyle w:val="ListParagraph"/>
        <w:spacing w:after="160" w:line="278" w:lineRule="auto"/>
        <w:rPr>
          <w:sz w:val="24"/>
          <w:szCs w:val="24"/>
        </w:rPr>
      </w:pPr>
    </w:p>
    <w:p w14:paraId="71947127" w14:textId="10D2D9D7" w:rsidR="0049705D" w:rsidRPr="0049705D" w:rsidRDefault="00A93D1E" w:rsidP="00A93D1E">
      <w:pPr>
        <w:pStyle w:val="ListParagraph"/>
        <w:tabs>
          <w:tab w:val="left" w:pos="1872"/>
        </w:tabs>
        <w:spacing w:after="160" w:line="278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D70E820" w14:textId="77777777" w:rsidR="0049705D" w:rsidRPr="0049705D" w:rsidRDefault="0049705D" w:rsidP="0049705D">
      <w:pPr>
        <w:pStyle w:val="ListParagraph"/>
        <w:spacing w:after="160" w:line="278" w:lineRule="auto"/>
        <w:rPr>
          <w:sz w:val="24"/>
          <w:szCs w:val="24"/>
        </w:rPr>
      </w:pPr>
    </w:p>
    <w:p w14:paraId="4AA3323B" w14:textId="66C5CDB1" w:rsidR="00B056AF" w:rsidRPr="00B056AF" w:rsidRDefault="00B056AF" w:rsidP="00B056AF">
      <w:pPr>
        <w:pStyle w:val="ListParagraph"/>
        <w:numPr>
          <w:ilvl w:val="0"/>
          <w:numId w:val="23"/>
        </w:numPr>
        <w:spacing w:after="160" w:line="278" w:lineRule="auto"/>
        <w:rPr>
          <w:sz w:val="24"/>
          <w:szCs w:val="24"/>
        </w:rPr>
      </w:pPr>
      <w:r w:rsidRPr="00B056AF">
        <w:rPr>
          <w:b/>
          <w:bCs/>
          <w:sz w:val="24"/>
          <w:szCs w:val="24"/>
        </w:rPr>
        <w:t>EMISSARY</w:t>
      </w:r>
      <w:r w:rsidRPr="00B056AF">
        <w:rPr>
          <w:sz w:val="24"/>
          <w:szCs w:val="24"/>
        </w:rPr>
        <w:t xml:space="preserve"> (European Military Integrated Space Situational Awareness and Recognition </w:t>
      </w:r>
      <w:proofErr w:type="spellStart"/>
      <w:r w:rsidRPr="00B056AF">
        <w:rPr>
          <w:sz w:val="24"/>
          <w:szCs w:val="24"/>
        </w:rPr>
        <w:t>capabilitY</w:t>
      </w:r>
      <w:proofErr w:type="spellEnd"/>
      <w:r w:rsidRPr="00B056AF">
        <w:rPr>
          <w:sz w:val="24"/>
          <w:szCs w:val="24"/>
        </w:rPr>
        <w:t xml:space="preserve">): </w:t>
      </w:r>
      <w:r w:rsidRPr="00B056AF">
        <w:rPr>
          <w:b/>
          <w:bCs/>
          <w:sz w:val="24"/>
          <w:szCs w:val="24"/>
        </w:rPr>
        <w:t>ISD S.A.</w:t>
      </w:r>
      <w:r w:rsidRPr="00B056AF">
        <w:rPr>
          <w:sz w:val="24"/>
          <w:szCs w:val="24"/>
        </w:rPr>
        <w:t xml:space="preserve"> (</w:t>
      </w:r>
      <w:proofErr w:type="spellStart"/>
      <w:r w:rsidRPr="00B056AF">
        <w:rPr>
          <w:sz w:val="24"/>
          <w:szCs w:val="24"/>
        </w:rPr>
        <w:t>Προϋ</w:t>
      </w:r>
      <w:proofErr w:type="spellEnd"/>
      <w:r w:rsidRPr="00B056AF">
        <w:rPr>
          <w:sz w:val="24"/>
          <w:szCs w:val="24"/>
        </w:rPr>
        <w:t xml:space="preserve">πολογισμός 157.698.802 </w:t>
      </w:r>
      <w:proofErr w:type="spellStart"/>
      <w:r w:rsidRPr="00B056AF">
        <w:rPr>
          <w:sz w:val="24"/>
          <w:szCs w:val="24"/>
        </w:rPr>
        <w:t>ευρώ</w:t>
      </w:r>
      <w:proofErr w:type="spellEnd"/>
      <w:r w:rsidRPr="00B056AF">
        <w:rPr>
          <w:sz w:val="24"/>
          <w:szCs w:val="24"/>
        </w:rPr>
        <w:t>)</w:t>
      </w:r>
    </w:p>
    <w:p w14:paraId="71CAE5FC" w14:textId="6708E7D2" w:rsidR="00B056AF" w:rsidRPr="00B056AF" w:rsidRDefault="00B056AF" w:rsidP="00B056AF">
      <w:pPr>
        <w:pStyle w:val="ListParagraph"/>
        <w:numPr>
          <w:ilvl w:val="0"/>
          <w:numId w:val="23"/>
        </w:numPr>
        <w:spacing w:after="160" w:line="278" w:lineRule="auto"/>
        <w:rPr>
          <w:sz w:val="24"/>
          <w:szCs w:val="24"/>
        </w:rPr>
      </w:pPr>
      <w:r w:rsidRPr="00B056AF">
        <w:rPr>
          <w:b/>
          <w:bCs/>
          <w:sz w:val="24"/>
          <w:szCs w:val="24"/>
        </w:rPr>
        <w:t xml:space="preserve">EISNET </w:t>
      </w:r>
      <w:r w:rsidRPr="00B056AF">
        <w:rPr>
          <w:sz w:val="24"/>
          <w:szCs w:val="24"/>
        </w:rPr>
        <w:t xml:space="preserve">(EUROPEAN INTERACTIVE SENSOR-BASED DYNAMIC DEFENCE NETWORK): </w:t>
      </w:r>
      <w:r w:rsidRPr="00B056AF">
        <w:rPr>
          <w:b/>
          <w:bCs/>
          <w:sz w:val="24"/>
          <w:szCs w:val="24"/>
        </w:rPr>
        <w:t>SCYTALYS S.A</w:t>
      </w:r>
      <w:r w:rsidRPr="00B056AF">
        <w:rPr>
          <w:sz w:val="24"/>
          <w:szCs w:val="24"/>
        </w:rPr>
        <w:t xml:space="preserve"> (</w:t>
      </w:r>
      <w:proofErr w:type="spellStart"/>
      <w:r w:rsidRPr="00B056AF">
        <w:rPr>
          <w:sz w:val="24"/>
          <w:szCs w:val="24"/>
        </w:rPr>
        <w:t>Προϋ</w:t>
      </w:r>
      <w:proofErr w:type="spellEnd"/>
      <w:r w:rsidRPr="00B056AF">
        <w:rPr>
          <w:sz w:val="24"/>
          <w:szCs w:val="24"/>
        </w:rPr>
        <w:t xml:space="preserve">πολογισμός 41.671.084 </w:t>
      </w:r>
      <w:proofErr w:type="spellStart"/>
      <w:r w:rsidRPr="00B056AF">
        <w:rPr>
          <w:sz w:val="24"/>
          <w:szCs w:val="24"/>
        </w:rPr>
        <w:t>ευρώ</w:t>
      </w:r>
      <w:proofErr w:type="spellEnd"/>
      <w:r w:rsidRPr="00B056AF">
        <w:rPr>
          <w:sz w:val="24"/>
          <w:szCs w:val="24"/>
        </w:rPr>
        <w:t>)</w:t>
      </w:r>
    </w:p>
    <w:p w14:paraId="0FE5EB9C" w14:textId="77777777" w:rsidR="00B056AF" w:rsidRPr="00B056AF" w:rsidRDefault="00B056AF" w:rsidP="00B056AF">
      <w:pPr>
        <w:pStyle w:val="ListParagraph"/>
        <w:numPr>
          <w:ilvl w:val="0"/>
          <w:numId w:val="23"/>
        </w:numPr>
        <w:spacing w:after="160" w:line="278" w:lineRule="auto"/>
        <w:rPr>
          <w:sz w:val="24"/>
          <w:szCs w:val="24"/>
        </w:rPr>
      </w:pPr>
      <w:r w:rsidRPr="00B056AF">
        <w:rPr>
          <w:b/>
          <w:bCs/>
          <w:sz w:val="24"/>
          <w:szCs w:val="24"/>
        </w:rPr>
        <w:t xml:space="preserve">MARTE </w:t>
      </w:r>
      <w:r w:rsidRPr="00B056AF">
        <w:rPr>
          <w:sz w:val="24"/>
          <w:szCs w:val="24"/>
        </w:rPr>
        <w:t xml:space="preserve">(Main </w:t>
      </w:r>
      <w:proofErr w:type="spellStart"/>
      <w:r w:rsidRPr="00B056AF">
        <w:rPr>
          <w:sz w:val="24"/>
          <w:szCs w:val="24"/>
        </w:rPr>
        <w:t>ARmoured</w:t>
      </w:r>
      <w:proofErr w:type="spellEnd"/>
      <w:r w:rsidRPr="00B056AF">
        <w:rPr>
          <w:sz w:val="24"/>
          <w:szCs w:val="24"/>
        </w:rPr>
        <w:t xml:space="preserve"> Tank of Europe): </w:t>
      </w:r>
      <w:r w:rsidRPr="00B056AF">
        <w:rPr>
          <w:b/>
          <w:bCs/>
          <w:sz w:val="24"/>
          <w:szCs w:val="24"/>
        </w:rPr>
        <w:t>INTRACOM DEFENSE SA, ISD S.A</w:t>
      </w:r>
      <w:r w:rsidRPr="00B056AF">
        <w:rPr>
          <w:sz w:val="24"/>
          <w:szCs w:val="24"/>
        </w:rPr>
        <w:t xml:space="preserve"> (</w:t>
      </w:r>
      <w:proofErr w:type="spellStart"/>
      <w:r w:rsidRPr="00B056AF">
        <w:rPr>
          <w:sz w:val="24"/>
          <w:szCs w:val="24"/>
        </w:rPr>
        <w:t>Προϋ</w:t>
      </w:r>
      <w:proofErr w:type="spellEnd"/>
      <w:r w:rsidRPr="00B056AF">
        <w:rPr>
          <w:sz w:val="24"/>
          <w:szCs w:val="24"/>
        </w:rPr>
        <w:t xml:space="preserve">πολογισμός 20.225.001 </w:t>
      </w:r>
      <w:proofErr w:type="spellStart"/>
      <w:r w:rsidRPr="00B056AF">
        <w:rPr>
          <w:sz w:val="24"/>
          <w:szCs w:val="24"/>
        </w:rPr>
        <w:t>ευρώ</w:t>
      </w:r>
      <w:proofErr w:type="spellEnd"/>
      <w:r w:rsidRPr="00B056AF">
        <w:rPr>
          <w:sz w:val="24"/>
          <w:szCs w:val="24"/>
        </w:rPr>
        <w:t>)</w:t>
      </w:r>
    </w:p>
    <w:p w14:paraId="028C8B47" w14:textId="77777777" w:rsidR="00B056AF" w:rsidRPr="00B056AF" w:rsidRDefault="00B056AF" w:rsidP="00B056AF">
      <w:pPr>
        <w:pStyle w:val="ListParagraph"/>
        <w:numPr>
          <w:ilvl w:val="0"/>
          <w:numId w:val="23"/>
        </w:numPr>
        <w:spacing w:after="160" w:line="278" w:lineRule="auto"/>
        <w:rPr>
          <w:sz w:val="24"/>
          <w:szCs w:val="24"/>
        </w:rPr>
      </w:pPr>
      <w:r w:rsidRPr="00B056AF">
        <w:rPr>
          <w:b/>
          <w:bCs/>
          <w:sz w:val="24"/>
          <w:szCs w:val="24"/>
        </w:rPr>
        <w:t>ECYSAP EYE</w:t>
      </w:r>
      <w:r w:rsidRPr="00B056AF">
        <w:rPr>
          <w:sz w:val="24"/>
          <w:szCs w:val="24"/>
        </w:rPr>
        <w:t xml:space="preserve"> (European Cyber Situation Awareness Platform – Enhanced Cybersecurity Operations): </w:t>
      </w:r>
      <w:r w:rsidRPr="00B056AF">
        <w:rPr>
          <w:b/>
          <w:bCs/>
          <w:sz w:val="24"/>
          <w:szCs w:val="24"/>
        </w:rPr>
        <w:t>THALES Hellas S.A</w:t>
      </w:r>
      <w:r w:rsidRPr="00B056AF">
        <w:rPr>
          <w:sz w:val="24"/>
          <w:szCs w:val="24"/>
        </w:rPr>
        <w:t xml:space="preserve"> (</w:t>
      </w:r>
      <w:proofErr w:type="spellStart"/>
      <w:r w:rsidRPr="00B056AF">
        <w:rPr>
          <w:sz w:val="24"/>
          <w:szCs w:val="24"/>
        </w:rPr>
        <w:t>Προϋ</w:t>
      </w:r>
      <w:proofErr w:type="spellEnd"/>
      <w:r w:rsidRPr="00B056AF">
        <w:rPr>
          <w:sz w:val="24"/>
          <w:szCs w:val="24"/>
        </w:rPr>
        <w:t xml:space="preserve">πολογισμός 37.450.724 </w:t>
      </w:r>
      <w:proofErr w:type="spellStart"/>
      <w:r w:rsidRPr="00B056AF">
        <w:rPr>
          <w:sz w:val="24"/>
          <w:szCs w:val="24"/>
        </w:rPr>
        <w:t>ευρώ</w:t>
      </w:r>
      <w:proofErr w:type="spellEnd"/>
      <w:r w:rsidRPr="00B056AF">
        <w:rPr>
          <w:sz w:val="24"/>
          <w:szCs w:val="24"/>
        </w:rPr>
        <w:t>)</w:t>
      </w:r>
    </w:p>
    <w:p w14:paraId="64C7E0D5" w14:textId="77777777" w:rsidR="00B056AF" w:rsidRPr="00B056AF" w:rsidRDefault="00B056AF" w:rsidP="00B056AF">
      <w:pPr>
        <w:pStyle w:val="ListParagraph"/>
        <w:numPr>
          <w:ilvl w:val="0"/>
          <w:numId w:val="23"/>
        </w:numPr>
        <w:spacing w:after="160" w:line="278" w:lineRule="auto"/>
        <w:rPr>
          <w:sz w:val="24"/>
          <w:szCs w:val="24"/>
        </w:rPr>
      </w:pPr>
      <w:r w:rsidRPr="00B056AF">
        <w:rPr>
          <w:b/>
          <w:bCs/>
          <w:sz w:val="24"/>
          <w:szCs w:val="24"/>
        </w:rPr>
        <w:t>ACTUS</w:t>
      </w:r>
      <w:r w:rsidRPr="00B056AF">
        <w:rPr>
          <w:sz w:val="24"/>
          <w:szCs w:val="24"/>
        </w:rPr>
        <w:t xml:space="preserve"> (Advanced capabilities of Certification for Tactical UAV Systems): </w:t>
      </w:r>
      <w:r w:rsidRPr="00B056AF">
        <w:rPr>
          <w:b/>
          <w:bCs/>
          <w:sz w:val="24"/>
          <w:szCs w:val="24"/>
        </w:rPr>
        <w:t>INTRACOM DEFENSE SA,</w:t>
      </w:r>
      <w:r w:rsidRPr="00B056AF">
        <w:rPr>
          <w:sz w:val="24"/>
          <w:szCs w:val="24"/>
        </w:rPr>
        <w:t xml:space="preserve"> </w:t>
      </w:r>
      <w:r w:rsidRPr="00B056AF">
        <w:rPr>
          <w:b/>
          <w:bCs/>
          <w:sz w:val="24"/>
          <w:szCs w:val="24"/>
          <w:lang w:val="el-GR"/>
        </w:rPr>
        <w:t>ΕΛΛΗΝΙΚΗ</w:t>
      </w:r>
      <w:r w:rsidRPr="00B056AF">
        <w:rPr>
          <w:b/>
          <w:bCs/>
          <w:sz w:val="24"/>
          <w:szCs w:val="24"/>
        </w:rPr>
        <w:t xml:space="preserve"> </w:t>
      </w:r>
      <w:r w:rsidRPr="00B056AF">
        <w:rPr>
          <w:b/>
          <w:bCs/>
          <w:sz w:val="24"/>
          <w:szCs w:val="24"/>
          <w:lang w:val="el-GR"/>
        </w:rPr>
        <w:t>ΑΕΡΟΠΟΡΙΚΗ</w:t>
      </w:r>
      <w:r w:rsidRPr="00B056AF">
        <w:rPr>
          <w:b/>
          <w:bCs/>
          <w:sz w:val="24"/>
          <w:szCs w:val="24"/>
        </w:rPr>
        <w:t xml:space="preserve"> </w:t>
      </w:r>
      <w:r w:rsidRPr="00B056AF">
        <w:rPr>
          <w:b/>
          <w:bCs/>
          <w:sz w:val="24"/>
          <w:szCs w:val="24"/>
          <w:lang w:val="el-GR"/>
        </w:rPr>
        <w:t>ΒΙΟΜΗΧΑΝΙΑ</w:t>
      </w:r>
      <w:r w:rsidRPr="00B056AF">
        <w:rPr>
          <w:b/>
          <w:bCs/>
          <w:sz w:val="24"/>
          <w:szCs w:val="24"/>
        </w:rPr>
        <w:t xml:space="preserve"> </w:t>
      </w:r>
      <w:r w:rsidRPr="00B056AF">
        <w:rPr>
          <w:b/>
          <w:bCs/>
          <w:sz w:val="24"/>
          <w:szCs w:val="24"/>
          <w:lang w:val="el-GR"/>
        </w:rPr>
        <w:t>ΑΕ</w:t>
      </w:r>
      <w:r w:rsidRPr="00B056AF">
        <w:rPr>
          <w:b/>
          <w:bCs/>
          <w:sz w:val="24"/>
          <w:szCs w:val="24"/>
        </w:rPr>
        <w:t>, ISD S.A, REALISCAPE</w:t>
      </w:r>
      <w:r w:rsidRPr="00B056AF">
        <w:rPr>
          <w:sz w:val="24"/>
          <w:szCs w:val="24"/>
        </w:rPr>
        <w:t xml:space="preserve"> (</w:t>
      </w:r>
      <w:proofErr w:type="spellStart"/>
      <w:r w:rsidRPr="00B056AF">
        <w:rPr>
          <w:sz w:val="24"/>
          <w:szCs w:val="24"/>
        </w:rPr>
        <w:t>Προϋ</w:t>
      </w:r>
      <w:proofErr w:type="spellEnd"/>
      <w:r w:rsidRPr="00B056AF">
        <w:rPr>
          <w:sz w:val="24"/>
          <w:szCs w:val="24"/>
        </w:rPr>
        <w:t xml:space="preserve">πολογισμός 59.494.052 </w:t>
      </w:r>
      <w:proofErr w:type="spellStart"/>
      <w:r w:rsidRPr="00B056AF">
        <w:rPr>
          <w:sz w:val="24"/>
          <w:szCs w:val="24"/>
        </w:rPr>
        <w:t>ευρώ</w:t>
      </w:r>
      <w:proofErr w:type="spellEnd"/>
      <w:r w:rsidRPr="00B056AF">
        <w:rPr>
          <w:sz w:val="24"/>
          <w:szCs w:val="24"/>
        </w:rPr>
        <w:t>)</w:t>
      </w:r>
    </w:p>
    <w:p w14:paraId="63093481" w14:textId="77777777" w:rsidR="00B056AF" w:rsidRPr="00B056AF" w:rsidRDefault="00B056AF" w:rsidP="00B056AF">
      <w:pPr>
        <w:pStyle w:val="ListParagraph"/>
        <w:numPr>
          <w:ilvl w:val="0"/>
          <w:numId w:val="23"/>
        </w:numPr>
        <w:spacing w:after="160" w:line="278" w:lineRule="auto"/>
        <w:rPr>
          <w:sz w:val="24"/>
          <w:szCs w:val="24"/>
        </w:rPr>
      </w:pPr>
      <w:r w:rsidRPr="00B056AF">
        <w:rPr>
          <w:b/>
          <w:bCs/>
          <w:sz w:val="24"/>
          <w:szCs w:val="24"/>
        </w:rPr>
        <w:t>NG-MIMA</w:t>
      </w:r>
      <w:r w:rsidRPr="00B056AF">
        <w:rPr>
          <w:sz w:val="24"/>
          <w:szCs w:val="24"/>
        </w:rPr>
        <w:t xml:space="preserve"> (Next Generation Military Integrated Modular Avionics): </w:t>
      </w:r>
      <w:r w:rsidRPr="00B056AF">
        <w:rPr>
          <w:b/>
          <w:bCs/>
          <w:sz w:val="24"/>
          <w:szCs w:val="24"/>
        </w:rPr>
        <w:t>ISD S.A</w:t>
      </w:r>
      <w:r w:rsidRPr="00B056AF">
        <w:rPr>
          <w:sz w:val="24"/>
          <w:szCs w:val="24"/>
        </w:rPr>
        <w:t xml:space="preserve"> (</w:t>
      </w:r>
      <w:proofErr w:type="spellStart"/>
      <w:r w:rsidRPr="00B056AF">
        <w:rPr>
          <w:sz w:val="24"/>
          <w:szCs w:val="24"/>
        </w:rPr>
        <w:t>Προϋ</w:t>
      </w:r>
      <w:proofErr w:type="spellEnd"/>
      <w:r w:rsidRPr="00B056AF">
        <w:rPr>
          <w:sz w:val="24"/>
          <w:szCs w:val="24"/>
        </w:rPr>
        <w:t xml:space="preserve">πολογισμός 30.899.295 </w:t>
      </w:r>
      <w:proofErr w:type="spellStart"/>
      <w:r w:rsidRPr="00B056AF">
        <w:rPr>
          <w:sz w:val="24"/>
          <w:szCs w:val="24"/>
        </w:rPr>
        <w:t>ευρώ</w:t>
      </w:r>
      <w:proofErr w:type="spellEnd"/>
      <w:r w:rsidRPr="00B056AF">
        <w:rPr>
          <w:sz w:val="24"/>
          <w:szCs w:val="24"/>
        </w:rPr>
        <w:t>)</w:t>
      </w:r>
    </w:p>
    <w:p w14:paraId="566B1FF3" w14:textId="5743C558" w:rsidR="0020018C" w:rsidRPr="0020018C" w:rsidRDefault="0020018C" w:rsidP="00B056AF">
      <w:pPr>
        <w:pStyle w:val="ListParagraph"/>
        <w:numPr>
          <w:ilvl w:val="0"/>
          <w:numId w:val="23"/>
        </w:numPr>
        <w:spacing w:after="160" w:line="278" w:lineRule="auto"/>
        <w:rPr>
          <w:sz w:val="24"/>
          <w:szCs w:val="24"/>
        </w:rPr>
      </w:pPr>
      <w:r w:rsidRPr="0020018C">
        <w:rPr>
          <w:b/>
          <w:bCs/>
          <w:sz w:val="24"/>
          <w:szCs w:val="24"/>
        </w:rPr>
        <w:t>HSM4COM</w:t>
      </w:r>
      <w:r w:rsidRPr="0020018C">
        <w:rPr>
          <w:sz w:val="24"/>
          <w:szCs w:val="24"/>
        </w:rPr>
        <w:t xml:space="preserve"> (European cybersecurity HSM/TPM device for securing micro/nano satellite and UAV communications): </w:t>
      </w:r>
      <w:r w:rsidRPr="0020018C">
        <w:rPr>
          <w:b/>
          <w:bCs/>
          <w:sz w:val="24"/>
          <w:szCs w:val="24"/>
        </w:rPr>
        <w:t>MILTECH HELLAS</w:t>
      </w:r>
      <w:r w:rsidRPr="0020018C">
        <w:rPr>
          <w:b/>
          <w:bCs/>
          <w:sz w:val="24"/>
          <w:szCs w:val="24"/>
        </w:rPr>
        <w:t xml:space="preserve"> S.A</w:t>
      </w:r>
      <w:r w:rsidRPr="0020018C">
        <w:rPr>
          <w:sz w:val="24"/>
          <w:szCs w:val="24"/>
        </w:rPr>
        <w:t xml:space="preserve"> (</w:t>
      </w:r>
      <w:proofErr w:type="spellStart"/>
      <w:r w:rsidRPr="0020018C">
        <w:rPr>
          <w:sz w:val="24"/>
          <w:szCs w:val="24"/>
        </w:rPr>
        <w:t>Προϋ</w:t>
      </w:r>
      <w:proofErr w:type="spellEnd"/>
      <w:r w:rsidRPr="0020018C">
        <w:rPr>
          <w:sz w:val="24"/>
          <w:szCs w:val="24"/>
        </w:rPr>
        <w:t xml:space="preserve">πολογισμός 3.082.500 </w:t>
      </w:r>
      <w:proofErr w:type="spellStart"/>
      <w:r w:rsidRPr="0020018C">
        <w:rPr>
          <w:sz w:val="24"/>
          <w:szCs w:val="24"/>
        </w:rPr>
        <w:t>ευρώ</w:t>
      </w:r>
      <w:proofErr w:type="spellEnd"/>
      <w:r w:rsidRPr="0020018C">
        <w:rPr>
          <w:sz w:val="24"/>
          <w:szCs w:val="24"/>
        </w:rPr>
        <w:t>)</w:t>
      </w:r>
    </w:p>
    <w:p w14:paraId="0814095A" w14:textId="3F205509" w:rsidR="00FE26ED" w:rsidRPr="00BC6B2F" w:rsidRDefault="00B056AF" w:rsidP="00B056AF">
      <w:pPr>
        <w:pStyle w:val="ListParagraph"/>
        <w:numPr>
          <w:ilvl w:val="0"/>
          <w:numId w:val="23"/>
        </w:numPr>
        <w:spacing w:after="160" w:line="278" w:lineRule="auto"/>
        <w:rPr>
          <w:sz w:val="24"/>
          <w:szCs w:val="24"/>
        </w:rPr>
      </w:pPr>
      <w:r w:rsidRPr="00B056AF">
        <w:rPr>
          <w:b/>
          <w:bCs/>
          <w:sz w:val="24"/>
          <w:szCs w:val="24"/>
        </w:rPr>
        <w:t>E-CUAS</w:t>
      </w:r>
      <w:r w:rsidRPr="00B056AF">
        <w:rPr>
          <w:sz w:val="24"/>
          <w:szCs w:val="24"/>
        </w:rPr>
        <w:t xml:space="preserve"> (European Counter Unmanned Aerial Systems): </w:t>
      </w:r>
      <w:r w:rsidRPr="00B056AF">
        <w:rPr>
          <w:b/>
          <w:bCs/>
          <w:sz w:val="24"/>
          <w:szCs w:val="24"/>
          <w:lang w:val="el-GR"/>
        </w:rPr>
        <w:t>ΕΛΛΗΝΙΚΗ</w:t>
      </w:r>
      <w:r w:rsidRPr="00B056AF">
        <w:rPr>
          <w:b/>
          <w:bCs/>
          <w:sz w:val="24"/>
          <w:szCs w:val="24"/>
        </w:rPr>
        <w:t xml:space="preserve"> </w:t>
      </w:r>
      <w:r w:rsidRPr="00B056AF">
        <w:rPr>
          <w:b/>
          <w:bCs/>
          <w:sz w:val="24"/>
          <w:szCs w:val="24"/>
          <w:lang w:val="el-GR"/>
        </w:rPr>
        <w:t>ΑΕΡΟΠΟΡΙΚΗ</w:t>
      </w:r>
      <w:r w:rsidRPr="00B056AF">
        <w:rPr>
          <w:b/>
          <w:bCs/>
          <w:sz w:val="24"/>
          <w:szCs w:val="24"/>
        </w:rPr>
        <w:t xml:space="preserve"> </w:t>
      </w:r>
      <w:r w:rsidRPr="00B056AF">
        <w:rPr>
          <w:b/>
          <w:bCs/>
          <w:sz w:val="24"/>
          <w:szCs w:val="24"/>
          <w:lang w:val="el-GR"/>
        </w:rPr>
        <w:t>ΒΙΟΜΗΧΑΝΙΑ</w:t>
      </w:r>
      <w:r w:rsidRPr="00B056AF">
        <w:rPr>
          <w:b/>
          <w:bCs/>
          <w:sz w:val="24"/>
          <w:szCs w:val="24"/>
        </w:rPr>
        <w:t xml:space="preserve"> </w:t>
      </w:r>
      <w:r w:rsidRPr="00B056AF">
        <w:rPr>
          <w:b/>
          <w:bCs/>
          <w:sz w:val="24"/>
          <w:szCs w:val="24"/>
          <w:lang w:val="el-GR"/>
        </w:rPr>
        <w:t>ΑΕ</w:t>
      </w:r>
      <w:r w:rsidRPr="00B056AF">
        <w:rPr>
          <w:sz w:val="24"/>
          <w:szCs w:val="24"/>
        </w:rPr>
        <w:t xml:space="preserve"> (</w:t>
      </w:r>
      <w:r w:rsidRPr="00B056AF">
        <w:rPr>
          <w:sz w:val="24"/>
          <w:szCs w:val="24"/>
          <w:lang w:val="el-GR"/>
        </w:rPr>
        <w:t>Προϋπολογισμός</w:t>
      </w:r>
      <w:r w:rsidRPr="00B056AF">
        <w:rPr>
          <w:sz w:val="24"/>
          <w:szCs w:val="24"/>
        </w:rPr>
        <w:t xml:space="preserve"> 71.168.541 </w:t>
      </w:r>
      <w:r w:rsidRPr="00B056AF">
        <w:rPr>
          <w:sz w:val="24"/>
          <w:szCs w:val="24"/>
          <w:lang w:val="el-GR"/>
        </w:rPr>
        <w:t>ευρώ</w:t>
      </w:r>
      <w:r w:rsidRPr="00B056AF">
        <w:rPr>
          <w:sz w:val="24"/>
          <w:szCs w:val="24"/>
        </w:rPr>
        <w:t>)</w:t>
      </w:r>
    </w:p>
    <w:p w14:paraId="18D3F7D6" w14:textId="10EE8D27" w:rsidR="00B056AF" w:rsidRPr="00B056AF" w:rsidRDefault="00B056AF" w:rsidP="00B056AF">
      <w:pPr>
        <w:rPr>
          <w:rFonts w:eastAsia="Times New Roman"/>
          <w:sz w:val="24"/>
          <w:szCs w:val="24"/>
          <w:lang w:val="el-GR"/>
        </w:rPr>
      </w:pPr>
      <w:r w:rsidRPr="00B056AF">
        <w:rPr>
          <w:rFonts w:eastAsia="Times New Roman"/>
          <w:sz w:val="24"/>
          <w:szCs w:val="24"/>
          <w:lang w:val="el-GR"/>
        </w:rPr>
        <w:t>Αξίζει να σημειωθεί ότι στα υπό εξέλιξη</w:t>
      </w:r>
      <w:r w:rsidRPr="00B056AF">
        <w:rPr>
          <w:rStyle w:val="apple-converted-space"/>
          <w:rFonts w:eastAsia="Times New Roman"/>
          <w:sz w:val="24"/>
          <w:szCs w:val="24"/>
        </w:rPr>
        <w:t> </w:t>
      </w:r>
      <w:r w:rsidRPr="00B056AF">
        <w:rPr>
          <w:rStyle w:val="s2"/>
          <w:rFonts w:eastAsia="Times New Roman"/>
          <w:b/>
          <w:bCs/>
          <w:sz w:val="24"/>
          <w:szCs w:val="24"/>
        </w:rPr>
        <w:t>EDF</w:t>
      </w:r>
      <w:r w:rsidRPr="00B056AF">
        <w:rPr>
          <w:rStyle w:val="s2"/>
          <w:rFonts w:eastAsia="Times New Roman"/>
          <w:b/>
          <w:bCs/>
          <w:sz w:val="24"/>
          <w:szCs w:val="24"/>
          <w:lang w:val="el-GR"/>
        </w:rPr>
        <w:t xml:space="preserve"> 2021</w:t>
      </w:r>
      <w:r w:rsidRPr="00B056AF">
        <w:rPr>
          <w:rStyle w:val="apple-converted-space"/>
          <w:rFonts w:eastAsia="Times New Roman"/>
          <w:sz w:val="24"/>
          <w:szCs w:val="24"/>
        </w:rPr>
        <w:t> </w:t>
      </w:r>
      <w:r w:rsidRPr="00B056AF">
        <w:rPr>
          <w:rFonts w:eastAsia="Times New Roman"/>
          <w:sz w:val="24"/>
          <w:szCs w:val="24"/>
          <w:lang w:val="el-GR"/>
        </w:rPr>
        <w:t>και</w:t>
      </w:r>
      <w:r w:rsidRPr="00B056AF">
        <w:rPr>
          <w:rStyle w:val="apple-converted-space"/>
          <w:rFonts w:eastAsia="Times New Roman"/>
          <w:sz w:val="24"/>
          <w:szCs w:val="24"/>
        </w:rPr>
        <w:t> </w:t>
      </w:r>
      <w:r w:rsidRPr="00B056AF">
        <w:rPr>
          <w:rStyle w:val="s2"/>
          <w:rFonts w:eastAsia="Times New Roman"/>
          <w:b/>
          <w:bCs/>
          <w:sz w:val="24"/>
          <w:szCs w:val="24"/>
          <w:lang w:val="el-GR"/>
        </w:rPr>
        <w:t>2022</w:t>
      </w:r>
      <w:r w:rsidRPr="00B056AF">
        <w:rPr>
          <w:rStyle w:val="apple-converted-space"/>
          <w:rFonts w:eastAsia="Times New Roman"/>
          <w:sz w:val="24"/>
          <w:szCs w:val="24"/>
        </w:rPr>
        <w:t> </w:t>
      </w:r>
      <w:r w:rsidRPr="00B056AF">
        <w:rPr>
          <w:rFonts w:eastAsia="Times New Roman"/>
          <w:sz w:val="24"/>
          <w:szCs w:val="24"/>
          <w:lang w:val="el-GR"/>
        </w:rPr>
        <w:t>συμμετέχουν</w:t>
      </w:r>
      <w:r w:rsidRPr="00B056AF">
        <w:rPr>
          <w:rStyle w:val="apple-converted-space"/>
          <w:rFonts w:eastAsia="Times New Roman"/>
          <w:sz w:val="24"/>
          <w:szCs w:val="24"/>
        </w:rPr>
        <w:t> </w:t>
      </w:r>
      <w:r w:rsidRPr="00B056AF">
        <w:rPr>
          <w:rStyle w:val="s2"/>
          <w:rFonts w:eastAsia="Times New Roman"/>
          <w:b/>
          <w:bCs/>
          <w:sz w:val="24"/>
          <w:szCs w:val="24"/>
          <w:lang w:val="el-GR"/>
        </w:rPr>
        <w:t>8</w:t>
      </w:r>
      <w:r w:rsidRPr="00B056AF">
        <w:rPr>
          <w:rStyle w:val="apple-converted-space"/>
          <w:rFonts w:eastAsia="Times New Roman"/>
          <w:sz w:val="24"/>
          <w:szCs w:val="24"/>
        </w:rPr>
        <w:t> </w:t>
      </w:r>
      <w:r w:rsidRPr="00B056AF">
        <w:rPr>
          <w:rFonts w:eastAsia="Times New Roman"/>
          <w:sz w:val="24"/>
          <w:szCs w:val="24"/>
          <w:lang w:val="el-GR"/>
        </w:rPr>
        <w:t xml:space="preserve">εταιρίες μέλη της </w:t>
      </w:r>
      <w:r w:rsidR="00BC6B2F" w:rsidRPr="00B056AF">
        <w:rPr>
          <w:b/>
          <w:bCs/>
          <w:sz w:val="24"/>
          <w:szCs w:val="24"/>
          <w:lang w:val="el-GR"/>
        </w:rPr>
        <w:t>Ε</w:t>
      </w:r>
      <w:r w:rsidR="00BC6B2F">
        <w:rPr>
          <w:b/>
          <w:bCs/>
          <w:sz w:val="24"/>
          <w:szCs w:val="24"/>
          <w:lang w:val="el-GR"/>
        </w:rPr>
        <w:t>.</w:t>
      </w:r>
      <w:r w:rsidR="00BC6B2F" w:rsidRPr="00B056AF">
        <w:rPr>
          <w:b/>
          <w:bCs/>
          <w:sz w:val="24"/>
          <w:szCs w:val="24"/>
          <w:lang w:val="el-GR"/>
        </w:rPr>
        <w:t>ΕΛ</w:t>
      </w:r>
      <w:r w:rsidR="00BC6B2F">
        <w:rPr>
          <w:b/>
          <w:bCs/>
          <w:sz w:val="24"/>
          <w:szCs w:val="24"/>
          <w:lang w:val="el-GR"/>
        </w:rPr>
        <w:t>.</w:t>
      </w:r>
      <w:r w:rsidR="00BC6B2F" w:rsidRPr="00B056AF">
        <w:rPr>
          <w:b/>
          <w:bCs/>
          <w:sz w:val="24"/>
          <w:szCs w:val="24"/>
          <w:lang w:val="el-GR"/>
        </w:rPr>
        <w:t>Ε</w:t>
      </w:r>
      <w:r w:rsidR="00BC6B2F">
        <w:rPr>
          <w:b/>
          <w:bCs/>
          <w:sz w:val="24"/>
          <w:szCs w:val="24"/>
          <w:lang w:val="el-GR"/>
        </w:rPr>
        <w:t>.</w:t>
      </w:r>
      <w:r w:rsidR="00BC6B2F" w:rsidRPr="00B056AF">
        <w:rPr>
          <w:b/>
          <w:bCs/>
          <w:sz w:val="24"/>
          <w:szCs w:val="24"/>
          <w:lang w:val="el-GR"/>
        </w:rPr>
        <w:t>Α</w:t>
      </w:r>
      <w:r w:rsidR="00BC6B2F">
        <w:rPr>
          <w:b/>
          <w:bCs/>
          <w:sz w:val="24"/>
          <w:szCs w:val="24"/>
          <w:lang w:val="el-GR"/>
        </w:rPr>
        <w:t>.</w:t>
      </w:r>
      <w:r w:rsidR="00BC6B2F" w:rsidRPr="00B056AF">
        <w:rPr>
          <w:b/>
          <w:bCs/>
          <w:sz w:val="24"/>
          <w:szCs w:val="24"/>
          <w:lang w:val="el-GR"/>
        </w:rPr>
        <w:t>Α</w:t>
      </w:r>
      <w:r w:rsidR="00BC6B2F">
        <w:rPr>
          <w:b/>
          <w:bCs/>
          <w:sz w:val="24"/>
          <w:szCs w:val="24"/>
          <w:lang w:val="el-GR"/>
        </w:rPr>
        <w:t>.</w:t>
      </w:r>
      <w:r w:rsidR="00BC6B2F" w:rsidRPr="00B056AF">
        <w:rPr>
          <w:sz w:val="24"/>
          <w:szCs w:val="24"/>
          <w:lang w:val="el-GR"/>
        </w:rPr>
        <w:t xml:space="preserve"> </w:t>
      </w:r>
      <w:r w:rsidRPr="00B056AF">
        <w:rPr>
          <w:rFonts w:eastAsia="Times New Roman"/>
          <w:sz w:val="24"/>
          <w:szCs w:val="24"/>
          <w:lang w:val="el-GR"/>
        </w:rPr>
        <w:t xml:space="preserve"> σε</w:t>
      </w:r>
      <w:r w:rsidRPr="00B056AF">
        <w:rPr>
          <w:rStyle w:val="apple-converted-space"/>
          <w:rFonts w:eastAsia="Times New Roman"/>
          <w:sz w:val="24"/>
          <w:szCs w:val="24"/>
        </w:rPr>
        <w:t> </w:t>
      </w:r>
      <w:r w:rsidRPr="00B056AF">
        <w:rPr>
          <w:rStyle w:val="s2"/>
          <w:rFonts w:eastAsia="Times New Roman"/>
          <w:b/>
          <w:bCs/>
          <w:sz w:val="24"/>
          <w:szCs w:val="24"/>
          <w:lang w:val="el-GR"/>
        </w:rPr>
        <w:t>12</w:t>
      </w:r>
      <w:r w:rsidRPr="00B056AF">
        <w:rPr>
          <w:rStyle w:val="apple-converted-space"/>
          <w:rFonts w:eastAsia="Times New Roman"/>
          <w:b/>
          <w:bCs/>
          <w:sz w:val="24"/>
          <w:szCs w:val="24"/>
        </w:rPr>
        <w:t> </w:t>
      </w:r>
      <w:r w:rsidRPr="00B056AF">
        <w:rPr>
          <w:rFonts w:eastAsia="Times New Roman"/>
          <w:sz w:val="24"/>
          <w:szCs w:val="24"/>
          <w:lang w:val="el-GR"/>
        </w:rPr>
        <w:t>ερευνητικά προγράμματα και</w:t>
      </w:r>
      <w:r w:rsidRPr="00B056AF">
        <w:rPr>
          <w:rStyle w:val="apple-converted-space"/>
          <w:rFonts w:eastAsia="Times New Roman"/>
          <w:sz w:val="24"/>
          <w:szCs w:val="24"/>
        </w:rPr>
        <w:t> </w:t>
      </w:r>
      <w:r w:rsidRPr="00B056AF">
        <w:rPr>
          <w:rStyle w:val="s2"/>
          <w:rFonts w:eastAsia="Times New Roman"/>
          <w:b/>
          <w:bCs/>
          <w:sz w:val="24"/>
          <w:szCs w:val="24"/>
          <w:lang w:val="el-GR"/>
        </w:rPr>
        <w:t>11</w:t>
      </w:r>
      <w:r w:rsidRPr="00B056AF">
        <w:rPr>
          <w:rStyle w:val="apple-converted-space"/>
          <w:rFonts w:eastAsia="Times New Roman"/>
          <w:sz w:val="24"/>
          <w:szCs w:val="24"/>
        </w:rPr>
        <w:t> </w:t>
      </w:r>
      <w:r w:rsidRPr="00B056AF">
        <w:rPr>
          <w:rFonts w:eastAsia="Times New Roman"/>
          <w:sz w:val="24"/>
          <w:szCs w:val="24"/>
          <w:lang w:val="el-GR"/>
        </w:rPr>
        <w:t xml:space="preserve">ερευνητικά προγράμματα αντιστοίχως. </w:t>
      </w:r>
      <w:r w:rsidRPr="00B056AF">
        <w:rPr>
          <w:rFonts w:eastAsia="Times New Roman"/>
          <w:sz w:val="24"/>
          <w:szCs w:val="24"/>
        </w:rPr>
        <w:t> </w:t>
      </w:r>
    </w:p>
    <w:p w14:paraId="4F3EF455" w14:textId="77777777" w:rsidR="00763A97" w:rsidRDefault="00763A97" w:rsidP="00B056AF">
      <w:pPr>
        <w:tabs>
          <w:tab w:val="left" w:pos="990"/>
        </w:tabs>
        <w:spacing w:after="0" w:line="320" w:lineRule="atLeast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l-GR"/>
        </w:rPr>
      </w:pPr>
    </w:p>
    <w:sectPr w:rsidR="00763A97" w:rsidSect="00B90E52">
      <w:headerReference w:type="default" r:id="rId7"/>
      <w:footerReference w:type="default" r:id="rId8"/>
      <w:headerReference w:type="first" r:id="rId9"/>
      <w:footerReference w:type="first" r:id="rId10"/>
      <w:pgSz w:w="12240" w:h="15840" w:code="1"/>
      <w:pgMar w:top="2104" w:right="1327" w:bottom="1077" w:left="1559" w:header="284" w:footer="3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44D113" w14:textId="77777777" w:rsidR="009B673C" w:rsidRDefault="009B673C" w:rsidP="0080205D">
      <w:pPr>
        <w:spacing w:after="0" w:line="240" w:lineRule="auto"/>
      </w:pPr>
      <w:r>
        <w:separator/>
      </w:r>
    </w:p>
  </w:endnote>
  <w:endnote w:type="continuationSeparator" w:id="0">
    <w:p w14:paraId="75EC83C0" w14:textId="77777777" w:rsidR="009B673C" w:rsidRDefault="009B673C" w:rsidP="00802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nt1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5610899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0"/>
        <w:szCs w:val="20"/>
      </w:rPr>
    </w:sdtEndPr>
    <w:sdtContent>
      <w:p w14:paraId="3E3E24A3" w14:textId="77777777" w:rsidR="009D21A8" w:rsidRPr="009717F4" w:rsidRDefault="009D21A8" w:rsidP="009D21A8">
        <w:pPr>
          <w:widowControl w:val="0"/>
          <w:tabs>
            <w:tab w:val="center" w:pos="4153"/>
          </w:tabs>
          <w:autoSpaceDE w:val="0"/>
          <w:autoSpaceDN w:val="0"/>
          <w:adjustRightInd w:val="0"/>
          <w:spacing w:after="0" w:line="240" w:lineRule="atLeast"/>
          <w:ind w:right="-425"/>
          <w:jc w:val="center"/>
          <w:rPr>
            <w:rFonts w:ascii="Georgia" w:eastAsia="Times New Roman" w:hAnsi="Georgia" w:cs="Arial"/>
            <w:sz w:val="18"/>
            <w:szCs w:val="18"/>
            <w:lang w:val="el-GR"/>
          </w:rPr>
        </w:pPr>
        <w:r w:rsidRPr="009717F4">
          <w:rPr>
            <w:rFonts w:ascii="Georgia" w:eastAsia="Times New Roman" w:hAnsi="Georgia" w:cs="Arial"/>
            <w:sz w:val="18"/>
            <w:szCs w:val="18"/>
            <w:lang w:val="el-GR"/>
          </w:rPr>
          <w:t>Ένωση Ελληνικών Εταιρειών Αεροδιαστημικής Ασφάλειας και Άμυνας (Ε.ΕΛ.Ε.Α.Α.)</w:t>
        </w:r>
      </w:p>
      <w:p w14:paraId="7110670A" w14:textId="77777777" w:rsidR="009D21A8" w:rsidRPr="009D21A8" w:rsidRDefault="009D21A8" w:rsidP="009D21A8">
        <w:pPr>
          <w:widowControl w:val="0"/>
          <w:tabs>
            <w:tab w:val="center" w:pos="4153"/>
            <w:tab w:val="center" w:pos="4535"/>
            <w:tab w:val="left" w:pos="8235"/>
          </w:tabs>
          <w:autoSpaceDE w:val="0"/>
          <w:autoSpaceDN w:val="0"/>
          <w:adjustRightInd w:val="0"/>
          <w:spacing w:after="0" w:line="240" w:lineRule="atLeast"/>
          <w:ind w:right="-1136"/>
          <w:jc w:val="center"/>
          <w:rPr>
            <w:rFonts w:ascii="Georgia" w:eastAsia="Times New Roman" w:hAnsi="Georgia" w:cs="Arial"/>
            <w:sz w:val="18"/>
            <w:szCs w:val="18"/>
            <w:lang w:val="el-GR"/>
          </w:rPr>
        </w:pPr>
        <w:r w:rsidRPr="009D21A8">
          <w:rPr>
            <w:rFonts w:ascii="Georgia" w:eastAsia="Times New Roman" w:hAnsi="Georgia" w:cs="Arial"/>
            <w:sz w:val="18"/>
            <w:szCs w:val="18"/>
            <w:lang w:val="el-GR"/>
          </w:rPr>
          <w:t>Λεωφόρος Κηφισίας 44, Monumental Plaza - Κτίριο Γ, Μαρούσι, 15125</w:t>
        </w:r>
        <w:r>
          <w:rPr>
            <w:rFonts w:ascii="Georgia" w:eastAsia="Times New Roman" w:hAnsi="Georgia" w:cs="Arial"/>
            <w:sz w:val="18"/>
            <w:szCs w:val="18"/>
            <w:lang w:val="el-GR"/>
          </w:rPr>
          <w:t xml:space="preserve"> </w:t>
        </w:r>
        <w:r w:rsidRPr="009717F4">
          <w:rPr>
            <w:rFonts w:ascii="Georgia" w:eastAsia="Times New Roman" w:hAnsi="Georgia" w:cs="Arial"/>
            <w:sz w:val="18"/>
            <w:szCs w:val="18"/>
            <w:lang w:val="el-GR"/>
          </w:rPr>
          <w:t>Τηλ.: 2</w:t>
        </w:r>
        <w:r w:rsidRPr="009D21A8">
          <w:rPr>
            <w:rFonts w:ascii="Georgia" w:eastAsia="Times New Roman" w:hAnsi="Georgia" w:cs="Arial"/>
            <w:sz w:val="18"/>
            <w:szCs w:val="18"/>
            <w:lang w:val="el-GR"/>
          </w:rPr>
          <w:t>10 6771962</w:t>
        </w:r>
      </w:p>
      <w:p w14:paraId="1D4DE511" w14:textId="1DD32F8E" w:rsidR="009D21A8" w:rsidRPr="009D21A8" w:rsidRDefault="009D21A8" w:rsidP="009D21A8">
        <w:pPr>
          <w:widowControl w:val="0"/>
          <w:tabs>
            <w:tab w:val="center" w:pos="4153"/>
            <w:tab w:val="center" w:pos="4535"/>
            <w:tab w:val="left" w:pos="8235"/>
          </w:tabs>
          <w:autoSpaceDE w:val="0"/>
          <w:autoSpaceDN w:val="0"/>
          <w:adjustRightInd w:val="0"/>
          <w:spacing w:after="0" w:line="240" w:lineRule="atLeast"/>
          <w:ind w:right="-1136"/>
          <w:jc w:val="center"/>
          <w:rPr>
            <w:rFonts w:ascii="Georgia" w:eastAsia="Times New Roman" w:hAnsi="Georgia" w:cs="Arial"/>
            <w:sz w:val="18"/>
            <w:szCs w:val="18"/>
          </w:rPr>
        </w:pPr>
        <w:r w:rsidRPr="009717F4">
          <w:rPr>
            <w:rFonts w:ascii="Georgia" w:eastAsia="Times New Roman" w:hAnsi="Georgia" w:cs="Arial"/>
            <w:sz w:val="18"/>
            <w:szCs w:val="18"/>
          </w:rPr>
          <w:t>Email</w:t>
        </w:r>
        <w:r w:rsidRPr="009D21A8">
          <w:rPr>
            <w:rFonts w:ascii="Georgia" w:eastAsia="Times New Roman" w:hAnsi="Georgia" w:cs="Arial"/>
            <w:sz w:val="18"/>
            <w:szCs w:val="18"/>
          </w:rPr>
          <w:t xml:space="preserve">: </w:t>
        </w:r>
        <w:hyperlink r:id="rId1" w:history="1">
          <w:r w:rsidRPr="009717F4">
            <w:rPr>
              <w:rFonts w:ascii="Georgia" w:eastAsia="Times New Roman" w:hAnsi="Georgia" w:cs="Arial"/>
              <w:sz w:val="18"/>
              <w:szCs w:val="18"/>
            </w:rPr>
            <w:t>info</w:t>
          </w:r>
          <w:r w:rsidRPr="009D21A8">
            <w:rPr>
              <w:rFonts w:ascii="Georgia" w:eastAsia="Times New Roman" w:hAnsi="Georgia" w:cs="Arial"/>
              <w:sz w:val="18"/>
              <w:szCs w:val="18"/>
            </w:rPr>
            <w:t>@</w:t>
          </w:r>
          <w:r w:rsidRPr="009717F4">
            <w:rPr>
              <w:rFonts w:ascii="Georgia" w:eastAsia="Times New Roman" w:hAnsi="Georgia" w:cs="Arial"/>
              <w:sz w:val="18"/>
              <w:szCs w:val="18"/>
            </w:rPr>
            <w:t>hasdig</w:t>
          </w:r>
          <w:r w:rsidRPr="009D21A8">
            <w:rPr>
              <w:rFonts w:ascii="Georgia" w:eastAsia="Times New Roman" w:hAnsi="Georgia" w:cs="Arial"/>
              <w:sz w:val="18"/>
              <w:szCs w:val="18"/>
            </w:rPr>
            <w:t>.</w:t>
          </w:r>
          <w:r w:rsidRPr="009717F4">
            <w:rPr>
              <w:rFonts w:ascii="Georgia" w:eastAsia="Times New Roman" w:hAnsi="Georgia" w:cs="Arial"/>
              <w:sz w:val="18"/>
              <w:szCs w:val="18"/>
            </w:rPr>
            <w:t>com</w:t>
          </w:r>
          <w:r w:rsidRPr="009D21A8">
            <w:rPr>
              <w:rFonts w:ascii="Georgia" w:eastAsia="Times New Roman" w:hAnsi="Georgia" w:cs="Arial"/>
              <w:sz w:val="18"/>
              <w:szCs w:val="18"/>
            </w:rPr>
            <w:t>.</w:t>
          </w:r>
          <w:r w:rsidRPr="009717F4">
            <w:rPr>
              <w:rFonts w:ascii="Georgia" w:eastAsia="Times New Roman" w:hAnsi="Georgia" w:cs="Arial"/>
              <w:sz w:val="18"/>
              <w:szCs w:val="18"/>
            </w:rPr>
            <w:t>gr</w:t>
          </w:r>
        </w:hyperlink>
        <w:r w:rsidRPr="009D21A8">
          <w:rPr>
            <w:rFonts w:ascii="Georgia" w:eastAsia="Times New Roman" w:hAnsi="Georgia" w:cs="Arial"/>
            <w:sz w:val="18"/>
            <w:szCs w:val="18"/>
          </w:rPr>
          <w:t xml:space="preserve">, </w:t>
        </w:r>
        <w:hyperlink r:id="rId2" w:history="1">
          <w:r w:rsidRPr="00882417">
            <w:rPr>
              <w:rStyle w:val="Hyperlink"/>
              <w:rFonts w:ascii="Georgia" w:eastAsia="Times New Roman" w:hAnsi="Georgia" w:cs="Arial"/>
              <w:sz w:val="18"/>
              <w:szCs w:val="18"/>
            </w:rPr>
            <w:t>www.hasdig.com.gr</w:t>
          </w:r>
        </w:hyperlink>
      </w:p>
      <w:p w14:paraId="62780DCF" w14:textId="77777777" w:rsidR="009D21A8" w:rsidRPr="009D21A8" w:rsidRDefault="009D21A8" w:rsidP="009D21A8">
        <w:pPr>
          <w:widowControl w:val="0"/>
          <w:tabs>
            <w:tab w:val="center" w:pos="4153"/>
            <w:tab w:val="center" w:pos="4535"/>
            <w:tab w:val="left" w:pos="8235"/>
          </w:tabs>
          <w:autoSpaceDE w:val="0"/>
          <w:autoSpaceDN w:val="0"/>
          <w:adjustRightInd w:val="0"/>
          <w:spacing w:after="0" w:line="240" w:lineRule="atLeast"/>
          <w:ind w:right="-1136"/>
          <w:jc w:val="center"/>
          <w:rPr>
            <w:rFonts w:ascii="Arial" w:eastAsia="Times New Roman" w:hAnsi="Arial" w:cs="Arial"/>
            <w:sz w:val="18"/>
            <w:szCs w:val="18"/>
          </w:rPr>
        </w:pPr>
      </w:p>
      <w:p w14:paraId="1E0A6782" w14:textId="50598F85" w:rsidR="009B673C" w:rsidRPr="009717F4" w:rsidRDefault="009B673C">
        <w:pPr>
          <w:pStyle w:val="Footer"/>
          <w:jc w:val="center"/>
          <w:rPr>
            <w:rFonts w:ascii="Arial" w:hAnsi="Arial" w:cs="Arial"/>
            <w:sz w:val="20"/>
            <w:szCs w:val="20"/>
          </w:rPr>
        </w:pPr>
        <w:r w:rsidRPr="009717F4">
          <w:rPr>
            <w:rFonts w:ascii="Arial" w:hAnsi="Arial" w:cs="Arial"/>
            <w:sz w:val="20"/>
            <w:szCs w:val="20"/>
          </w:rPr>
          <w:fldChar w:fldCharType="begin"/>
        </w:r>
        <w:r w:rsidRPr="009717F4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9717F4">
          <w:rPr>
            <w:rFonts w:ascii="Arial" w:hAnsi="Arial" w:cs="Arial"/>
            <w:sz w:val="20"/>
            <w:szCs w:val="20"/>
          </w:rPr>
          <w:fldChar w:fldCharType="separate"/>
        </w:r>
        <w:r w:rsidR="008A3E00">
          <w:rPr>
            <w:rFonts w:ascii="Arial" w:hAnsi="Arial" w:cs="Arial"/>
            <w:noProof/>
            <w:sz w:val="20"/>
            <w:szCs w:val="20"/>
          </w:rPr>
          <w:t>2</w:t>
        </w:r>
        <w:r w:rsidRPr="009717F4">
          <w:rPr>
            <w:rFonts w:ascii="Arial" w:hAnsi="Arial" w:cs="Arial"/>
            <w:noProof/>
            <w:sz w:val="20"/>
            <w:szCs w:val="20"/>
          </w:rPr>
          <w:fldChar w:fldCharType="end"/>
        </w:r>
        <w:r w:rsidRPr="009717F4">
          <w:rPr>
            <w:rFonts w:ascii="Arial" w:hAnsi="Arial" w:cs="Arial"/>
            <w:noProof/>
            <w:sz w:val="20"/>
            <w:szCs w:val="20"/>
            <w:lang w:val="el-GR"/>
          </w:rPr>
          <w:t xml:space="preserve"> / </w:t>
        </w:r>
        <w:r w:rsidR="00B056AF">
          <w:rPr>
            <w:rFonts w:ascii="Arial" w:hAnsi="Arial" w:cs="Arial"/>
            <w:noProof/>
            <w:sz w:val="20"/>
            <w:szCs w:val="20"/>
            <w:lang w:val="el-GR"/>
          </w:rPr>
          <w:t>2</w:t>
        </w:r>
      </w:p>
    </w:sdtContent>
  </w:sdt>
  <w:p w14:paraId="10319655" w14:textId="77777777" w:rsidR="009B673C" w:rsidRPr="009717F4" w:rsidRDefault="009B673C" w:rsidP="009717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930142" w14:textId="77777777" w:rsidR="009D21A8" w:rsidRPr="009717F4" w:rsidRDefault="009D21A8" w:rsidP="009D21A8">
    <w:pPr>
      <w:widowControl w:val="0"/>
      <w:tabs>
        <w:tab w:val="center" w:pos="4153"/>
      </w:tabs>
      <w:autoSpaceDE w:val="0"/>
      <w:autoSpaceDN w:val="0"/>
      <w:adjustRightInd w:val="0"/>
      <w:spacing w:after="0" w:line="240" w:lineRule="atLeast"/>
      <w:ind w:right="-425"/>
      <w:jc w:val="center"/>
      <w:rPr>
        <w:rFonts w:ascii="Georgia" w:eastAsia="Times New Roman" w:hAnsi="Georgia" w:cs="Arial"/>
        <w:sz w:val="18"/>
        <w:szCs w:val="18"/>
        <w:lang w:val="el-GR"/>
      </w:rPr>
    </w:pPr>
    <w:r w:rsidRPr="009717F4">
      <w:rPr>
        <w:rFonts w:ascii="Georgia" w:eastAsia="Times New Roman" w:hAnsi="Georgia" w:cs="Arial"/>
        <w:sz w:val="18"/>
        <w:szCs w:val="18"/>
        <w:lang w:val="el-GR"/>
      </w:rPr>
      <w:t>Ένωση Ελληνικών Εταιρειών Αεροδιαστημικής Ασφάλειας και Άμυνας (Ε.ΕΛ.Ε.Α.Α.)</w:t>
    </w:r>
  </w:p>
  <w:p w14:paraId="4FA3F859" w14:textId="2AB51A1C" w:rsidR="009D21A8" w:rsidRPr="009D21A8" w:rsidRDefault="009D21A8" w:rsidP="009D21A8">
    <w:pPr>
      <w:widowControl w:val="0"/>
      <w:tabs>
        <w:tab w:val="center" w:pos="4153"/>
        <w:tab w:val="center" w:pos="4535"/>
        <w:tab w:val="left" w:pos="8235"/>
      </w:tabs>
      <w:autoSpaceDE w:val="0"/>
      <w:autoSpaceDN w:val="0"/>
      <w:adjustRightInd w:val="0"/>
      <w:spacing w:after="0" w:line="240" w:lineRule="atLeast"/>
      <w:ind w:right="-1136"/>
      <w:jc w:val="center"/>
      <w:rPr>
        <w:rFonts w:ascii="Georgia" w:eastAsia="Times New Roman" w:hAnsi="Georgia" w:cs="Arial"/>
        <w:sz w:val="18"/>
        <w:szCs w:val="18"/>
        <w:lang w:val="el-GR"/>
      </w:rPr>
    </w:pPr>
    <w:r w:rsidRPr="009D21A8">
      <w:rPr>
        <w:rFonts w:ascii="Georgia" w:eastAsia="Times New Roman" w:hAnsi="Georgia" w:cs="Arial"/>
        <w:sz w:val="18"/>
        <w:szCs w:val="18"/>
        <w:lang w:val="el-GR"/>
      </w:rPr>
      <w:t>Λεωφόρος Κηφισίας 44, Monumental Plaza - Κτίριο Γ, Μαρούσι, 15125</w:t>
    </w:r>
    <w:r>
      <w:rPr>
        <w:rFonts w:ascii="Georgia" w:eastAsia="Times New Roman" w:hAnsi="Georgia" w:cs="Arial"/>
        <w:sz w:val="18"/>
        <w:szCs w:val="18"/>
        <w:lang w:val="el-GR"/>
      </w:rPr>
      <w:t xml:space="preserve"> </w:t>
    </w:r>
    <w:r w:rsidRPr="009717F4">
      <w:rPr>
        <w:rFonts w:ascii="Georgia" w:eastAsia="Times New Roman" w:hAnsi="Georgia" w:cs="Arial"/>
        <w:sz w:val="18"/>
        <w:szCs w:val="18"/>
        <w:lang w:val="el-GR"/>
      </w:rPr>
      <w:t>Τηλ.: 2</w:t>
    </w:r>
    <w:r w:rsidRPr="009D21A8">
      <w:rPr>
        <w:rFonts w:ascii="Georgia" w:eastAsia="Times New Roman" w:hAnsi="Georgia" w:cs="Arial"/>
        <w:sz w:val="18"/>
        <w:szCs w:val="18"/>
        <w:lang w:val="el-GR"/>
      </w:rPr>
      <w:t>10 6771962</w:t>
    </w:r>
  </w:p>
  <w:p w14:paraId="607B5116" w14:textId="3763EF64" w:rsidR="009D21A8" w:rsidRPr="009D21A8" w:rsidRDefault="009D21A8" w:rsidP="009D21A8">
    <w:pPr>
      <w:widowControl w:val="0"/>
      <w:tabs>
        <w:tab w:val="center" w:pos="4153"/>
        <w:tab w:val="center" w:pos="4535"/>
        <w:tab w:val="left" w:pos="8235"/>
      </w:tabs>
      <w:autoSpaceDE w:val="0"/>
      <w:autoSpaceDN w:val="0"/>
      <w:adjustRightInd w:val="0"/>
      <w:spacing w:after="0" w:line="240" w:lineRule="atLeast"/>
      <w:ind w:right="-1136"/>
      <w:jc w:val="center"/>
      <w:rPr>
        <w:rFonts w:ascii="Arial" w:eastAsia="Times New Roman" w:hAnsi="Arial" w:cs="Arial"/>
        <w:sz w:val="18"/>
        <w:szCs w:val="18"/>
      </w:rPr>
    </w:pPr>
    <w:r w:rsidRPr="009717F4">
      <w:rPr>
        <w:rFonts w:ascii="Georgia" w:eastAsia="Times New Roman" w:hAnsi="Georgia" w:cs="Arial"/>
        <w:sz w:val="18"/>
        <w:szCs w:val="18"/>
      </w:rPr>
      <w:t>Email</w:t>
    </w:r>
    <w:r w:rsidRPr="009D21A8">
      <w:rPr>
        <w:rFonts w:ascii="Georgia" w:eastAsia="Times New Roman" w:hAnsi="Georgia" w:cs="Arial"/>
        <w:sz w:val="18"/>
        <w:szCs w:val="18"/>
      </w:rPr>
      <w:t xml:space="preserve">: </w:t>
    </w:r>
    <w:hyperlink r:id="rId1" w:history="1">
      <w:r w:rsidRPr="009717F4">
        <w:rPr>
          <w:rFonts w:ascii="Georgia" w:eastAsia="Times New Roman" w:hAnsi="Georgia" w:cs="Arial"/>
          <w:sz w:val="18"/>
          <w:szCs w:val="18"/>
        </w:rPr>
        <w:t>info</w:t>
      </w:r>
      <w:r w:rsidRPr="009D21A8">
        <w:rPr>
          <w:rFonts w:ascii="Georgia" w:eastAsia="Times New Roman" w:hAnsi="Georgia" w:cs="Arial"/>
          <w:sz w:val="18"/>
          <w:szCs w:val="18"/>
        </w:rPr>
        <w:t>@</w:t>
      </w:r>
      <w:r w:rsidRPr="009717F4">
        <w:rPr>
          <w:rFonts w:ascii="Georgia" w:eastAsia="Times New Roman" w:hAnsi="Georgia" w:cs="Arial"/>
          <w:sz w:val="18"/>
          <w:szCs w:val="18"/>
        </w:rPr>
        <w:t>hasdig</w:t>
      </w:r>
      <w:r w:rsidRPr="009D21A8">
        <w:rPr>
          <w:rFonts w:ascii="Georgia" w:eastAsia="Times New Roman" w:hAnsi="Georgia" w:cs="Arial"/>
          <w:sz w:val="18"/>
          <w:szCs w:val="18"/>
        </w:rPr>
        <w:t>.</w:t>
      </w:r>
      <w:r w:rsidRPr="009717F4">
        <w:rPr>
          <w:rFonts w:ascii="Georgia" w:eastAsia="Times New Roman" w:hAnsi="Georgia" w:cs="Arial"/>
          <w:sz w:val="18"/>
          <w:szCs w:val="18"/>
        </w:rPr>
        <w:t>com</w:t>
      </w:r>
      <w:r w:rsidRPr="009D21A8">
        <w:rPr>
          <w:rFonts w:ascii="Georgia" w:eastAsia="Times New Roman" w:hAnsi="Georgia" w:cs="Arial"/>
          <w:sz w:val="18"/>
          <w:szCs w:val="18"/>
        </w:rPr>
        <w:t>.</w:t>
      </w:r>
      <w:r w:rsidRPr="009717F4">
        <w:rPr>
          <w:rFonts w:ascii="Georgia" w:eastAsia="Times New Roman" w:hAnsi="Georgia" w:cs="Arial"/>
          <w:sz w:val="18"/>
          <w:szCs w:val="18"/>
        </w:rPr>
        <w:t>gr</w:t>
      </w:r>
    </w:hyperlink>
    <w:r w:rsidRPr="009D21A8">
      <w:rPr>
        <w:rFonts w:ascii="Georgia" w:eastAsia="Times New Roman" w:hAnsi="Georgia" w:cs="Arial"/>
        <w:sz w:val="18"/>
        <w:szCs w:val="18"/>
      </w:rPr>
      <w:t xml:space="preserve">, </w:t>
    </w:r>
    <w:hyperlink r:id="rId2" w:history="1">
      <w:r w:rsidRPr="00882417">
        <w:rPr>
          <w:rStyle w:val="Hyperlink"/>
          <w:rFonts w:ascii="Georgia" w:eastAsia="Times New Roman" w:hAnsi="Georgia" w:cs="Arial"/>
          <w:sz w:val="18"/>
          <w:szCs w:val="18"/>
        </w:rPr>
        <w:t>www.hasdig.com.gr</w:t>
      </w:r>
    </w:hyperlink>
    <w:r w:rsidRPr="009D21A8">
      <w:rPr>
        <w:rFonts w:ascii="Georgia" w:eastAsia="Times New Roman" w:hAnsi="Georgia" w:cs="Arial"/>
        <w:sz w:val="18"/>
        <w:szCs w:val="18"/>
      </w:rPr>
      <w:t xml:space="preserve"> </w:t>
    </w:r>
  </w:p>
  <w:p w14:paraId="23B4CDA3" w14:textId="32A8D227" w:rsidR="009B673C" w:rsidRPr="009D21A8" w:rsidRDefault="009B673C" w:rsidP="009717F4">
    <w:pPr>
      <w:widowControl w:val="0"/>
      <w:tabs>
        <w:tab w:val="center" w:pos="4153"/>
        <w:tab w:val="center" w:pos="4535"/>
        <w:tab w:val="left" w:pos="8235"/>
      </w:tabs>
      <w:autoSpaceDE w:val="0"/>
      <w:autoSpaceDN w:val="0"/>
      <w:adjustRightInd w:val="0"/>
      <w:spacing w:after="0" w:line="240" w:lineRule="atLeast"/>
      <w:ind w:right="-1136"/>
      <w:jc w:val="center"/>
      <w:rPr>
        <w:rFonts w:ascii="Arial" w:eastAsia="Times New Roman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7351ED" w14:textId="77777777" w:rsidR="009B673C" w:rsidRDefault="009B673C" w:rsidP="0080205D">
      <w:pPr>
        <w:spacing w:after="0" w:line="240" w:lineRule="auto"/>
      </w:pPr>
      <w:r>
        <w:separator/>
      </w:r>
    </w:p>
  </w:footnote>
  <w:footnote w:type="continuationSeparator" w:id="0">
    <w:p w14:paraId="64D6EBA2" w14:textId="77777777" w:rsidR="009B673C" w:rsidRDefault="009B673C" w:rsidP="00802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64D5A2" w14:textId="77777777" w:rsidR="009B673C" w:rsidRDefault="009B673C" w:rsidP="00817D90">
    <w:pPr>
      <w:pStyle w:val="Header"/>
      <w:ind w:left="-567"/>
      <w:jc w:val="both"/>
      <w:rPr>
        <w:b/>
        <w:i/>
        <w:sz w:val="20"/>
        <w:lang w:val="el-GR"/>
      </w:rPr>
    </w:pPr>
  </w:p>
  <w:p w14:paraId="63646272" w14:textId="77777777" w:rsidR="009B673C" w:rsidRPr="009717F4" w:rsidRDefault="009B673C" w:rsidP="009717F4">
    <w:pPr>
      <w:widowControl w:val="0"/>
      <w:tabs>
        <w:tab w:val="center" w:pos="4153"/>
        <w:tab w:val="right" w:pos="8306"/>
      </w:tabs>
      <w:autoSpaceDE w:val="0"/>
      <w:autoSpaceDN w:val="0"/>
      <w:adjustRightInd w:val="0"/>
      <w:spacing w:after="0" w:line="240" w:lineRule="auto"/>
      <w:ind w:left="-284"/>
      <w:jc w:val="center"/>
      <w:rPr>
        <w:rFonts w:ascii="Arial" w:eastAsia="Times New Roman" w:hAnsi="Arial" w:cs="Arial"/>
        <w:sz w:val="20"/>
        <w:szCs w:val="20"/>
        <w:lang w:val="en-GB"/>
      </w:rPr>
    </w:pPr>
    <w:r>
      <w:rPr>
        <w:rFonts w:ascii="Arial" w:eastAsia="Times New Roman" w:hAnsi="Arial" w:cs="Arial"/>
        <w:noProof/>
        <w:sz w:val="20"/>
        <w:szCs w:val="20"/>
        <w:lang w:val="el-GR" w:eastAsia="el-GR"/>
      </w:rPr>
      <w:drawing>
        <wp:inline distT="0" distB="0" distL="0" distR="0" wp14:anchorId="00B96A74" wp14:editId="64358F86">
          <wp:extent cx="6110514" cy="816598"/>
          <wp:effectExtent l="0" t="0" r="5080" b="3175"/>
          <wp:docPr id="15" name="Picture 15" descr="Hasdig letterhead g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asdig letterhead g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6307" cy="82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218AE7" w14:textId="77777777" w:rsidR="009B673C" w:rsidRDefault="009B673C" w:rsidP="00817D90">
    <w:pPr>
      <w:pStyle w:val="Header"/>
      <w:ind w:left="-567"/>
      <w:jc w:val="both"/>
      <w:rPr>
        <w:b/>
        <w:i/>
        <w:sz w:val="20"/>
        <w:lang w:val="el-G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2B821E" w14:textId="23115CEA" w:rsidR="009B673C" w:rsidRDefault="009B673C">
    <w:pPr>
      <w:pStyle w:val="Header"/>
    </w:pPr>
  </w:p>
  <w:p w14:paraId="6C26502D" w14:textId="021C73AB" w:rsidR="00B90E52" w:rsidRDefault="00B90E52">
    <w:pPr>
      <w:pStyle w:val="Header"/>
    </w:pPr>
    <w:r>
      <w:rPr>
        <w:rFonts w:ascii="Arial" w:eastAsia="Times New Roman" w:hAnsi="Arial" w:cs="Arial"/>
        <w:noProof/>
        <w:sz w:val="20"/>
        <w:szCs w:val="20"/>
        <w:lang w:val="el-GR" w:eastAsia="el-GR"/>
      </w:rPr>
      <w:drawing>
        <wp:inline distT="0" distB="0" distL="0" distR="0" wp14:anchorId="188E0EE9" wp14:editId="76EF4302">
          <wp:extent cx="5939790" cy="793248"/>
          <wp:effectExtent l="0" t="0" r="3810" b="6985"/>
          <wp:docPr id="18" name="Picture 18" descr="Hasdig letterhead g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asdig letterhead g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793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43E7E27"/>
    <w:multiLevelType w:val="hybridMultilevel"/>
    <w:tmpl w:val="471EA50C"/>
    <w:lvl w:ilvl="0" w:tplc="F09C42B4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B9564B"/>
    <w:multiLevelType w:val="hybridMultilevel"/>
    <w:tmpl w:val="1FF440EC"/>
    <w:lvl w:ilvl="0" w:tplc="66ECF590">
      <w:start w:val="1"/>
      <w:numFmt w:val="upperRoman"/>
      <w:lvlText w:val="(%1)"/>
      <w:lvlJc w:val="left"/>
      <w:pPr>
        <w:ind w:left="153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513" w:hanging="360"/>
      </w:pPr>
    </w:lvl>
    <w:lvl w:ilvl="2" w:tplc="0408001B" w:tentative="1">
      <w:start w:val="1"/>
      <w:numFmt w:val="lowerRoman"/>
      <w:lvlText w:val="%3."/>
      <w:lvlJc w:val="right"/>
      <w:pPr>
        <w:ind w:left="1233" w:hanging="180"/>
      </w:pPr>
    </w:lvl>
    <w:lvl w:ilvl="3" w:tplc="0408000F" w:tentative="1">
      <w:start w:val="1"/>
      <w:numFmt w:val="decimal"/>
      <w:lvlText w:val="%4."/>
      <w:lvlJc w:val="left"/>
      <w:pPr>
        <w:ind w:left="1953" w:hanging="360"/>
      </w:pPr>
    </w:lvl>
    <w:lvl w:ilvl="4" w:tplc="04080019" w:tentative="1">
      <w:start w:val="1"/>
      <w:numFmt w:val="lowerLetter"/>
      <w:lvlText w:val="%5."/>
      <w:lvlJc w:val="left"/>
      <w:pPr>
        <w:ind w:left="2673" w:hanging="360"/>
      </w:pPr>
    </w:lvl>
    <w:lvl w:ilvl="5" w:tplc="0408001B" w:tentative="1">
      <w:start w:val="1"/>
      <w:numFmt w:val="lowerRoman"/>
      <w:lvlText w:val="%6."/>
      <w:lvlJc w:val="right"/>
      <w:pPr>
        <w:ind w:left="3393" w:hanging="180"/>
      </w:pPr>
    </w:lvl>
    <w:lvl w:ilvl="6" w:tplc="0408000F" w:tentative="1">
      <w:start w:val="1"/>
      <w:numFmt w:val="decimal"/>
      <w:lvlText w:val="%7."/>
      <w:lvlJc w:val="left"/>
      <w:pPr>
        <w:ind w:left="4113" w:hanging="360"/>
      </w:pPr>
    </w:lvl>
    <w:lvl w:ilvl="7" w:tplc="04080019" w:tentative="1">
      <w:start w:val="1"/>
      <w:numFmt w:val="lowerLetter"/>
      <w:lvlText w:val="%8."/>
      <w:lvlJc w:val="left"/>
      <w:pPr>
        <w:ind w:left="4833" w:hanging="360"/>
      </w:pPr>
    </w:lvl>
    <w:lvl w:ilvl="8" w:tplc="0408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213B1E7A"/>
    <w:multiLevelType w:val="singleLevel"/>
    <w:tmpl w:val="022CBB24"/>
    <w:lvl w:ilvl="0">
      <w:start w:val="4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font1" w:hAnsi="font1" w:hint="default"/>
        <w:b w:val="0"/>
        <w:i w:val="0"/>
        <w:sz w:val="24"/>
      </w:rPr>
    </w:lvl>
  </w:abstractNum>
  <w:abstractNum w:abstractNumId="4" w15:restartNumberingAfterBreak="0">
    <w:nsid w:val="21F44E65"/>
    <w:multiLevelType w:val="singleLevel"/>
    <w:tmpl w:val="A9C685F2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font1" w:hAnsi="font1" w:hint="default"/>
        <w:b w:val="0"/>
        <w:i w:val="0"/>
        <w:sz w:val="24"/>
      </w:rPr>
    </w:lvl>
  </w:abstractNum>
  <w:abstractNum w:abstractNumId="5" w15:restartNumberingAfterBreak="0">
    <w:nsid w:val="26E44592"/>
    <w:multiLevelType w:val="hybridMultilevel"/>
    <w:tmpl w:val="61882A88"/>
    <w:lvl w:ilvl="0" w:tplc="0408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A76F0"/>
    <w:multiLevelType w:val="hybridMultilevel"/>
    <w:tmpl w:val="449096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7F26DB"/>
    <w:multiLevelType w:val="singleLevel"/>
    <w:tmpl w:val="A210DAC6"/>
    <w:lvl w:ilvl="0">
      <w:start w:val="8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font1" w:hAnsi="font1" w:hint="default"/>
        <w:b w:val="0"/>
        <w:i w:val="0"/>
        <w:sz w:val="24"/>
      </w:rPr>
    </w:lvl>
  </w:abstractNum>
  <w:abstractNum w:abstractNumId="8" w15:restartNumberingAfterBreak="0">
    <w:nsid w:val="2CF164A7"/>
    <w:multiLevelType w:val="singleLevel"/>
    <w:tmpl w:val="98685A2A"/>
    <w:lvl w:ilvl="0">
      <w:start w:val="7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font1" w:hAnsi="font1" w:hint="default"/>
        <w:b w:val="0"/>
        <w:i w:val="0"/>
        <w:sz w:val="24"/>
      </w:rPr>
    </w:lvl>
  </w:abstractNum>
  <w:abstractNum w:abstractNumId="9" w15:restartNumberingAfterBreak="0">
    <w:nsid w:val="2CF578E9"/>
    <w:multiLevelType w:val="hybridMultilevel"/>
    <w:tmpl w:val="3774C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F355A9"/>
    <w:multiLevelType w:val="hybridMultilevel"/>
    <w:tmpl w:val="FF1691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D02EC4"/>
    <w:multiLevelType w:val="hybridMultilevel"/>
    <w:tmpl w:val="A2BE05C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802201"/>
    <w:multiLevelType w:val="hybridMultilevel"/>
    <w:tmpl w:val="CA220664"/>
    <w:lvl w:ilvl="0" w:tplc="ED9C41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4344E7"/>
    <w:multiLevelType w:val="hybridMultilevel"/>
    <w:tmpl w:val="0E726E00"/>
    <w:lvl w:ilvl="0" w:tplc="F4EA613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E76FCA"/>
    <w:multiLevelType w:val="hybridMultilevel"/>
    <w:tmpl w:val="6594337A"/>
    <w:lvl w:ilvl="0" w:tplc="19F8845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  <w:i/>
        <w:sz w:val="28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8F6BC6"/>
    <w:multiLevelType w:val="hybridMultilevel"/>
    <w:tmpl w:val="410022EA"/>
    <w:lvl w:ilvl="0" w:tplc="83DE63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BF2A03"/>
    <w:multiLevelType w:val="singleLevel"/>
    <w:tmpl w:val="0316E1E2"/>
    <w:lvl w:ilvl="0">
      <w:start w:val="3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font1" w:hAnsi="font1" w:hint="default"/>
        <w:b w:val="0"/>
        <w:i w:val="0"/>
        <w:sz w:val="24"/>
      </w:rPr>
    </w:lvl>
  </w:abstractNum>
  <w:abstractNum w:abstractNumId="17" w15:restartNumberingAfterBreak="0">
    <w:nsid w:val="4D101CB9"/>
    <w:multiLevelType w:val="singleLevel"/>
    <w:tmpl w:val="1A5CAEE2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font1" w:hAnsi="font1" w:hint="default"/>
        <w:b w:val="0"/>
        <w:i w:val="0"/>
        <w:sz w:val="24"/>
      </w:rPr>
    </w:lvl>
  </w:abstractNum>
  <w:abstractNum w:abstractNumId="18" w15:restartNumberingAfterBreak="0">
    <w:nsid w:val="592B7E95"/>
    <w:multiLevelType w:val="singleLevel"/>
    <w:tmpl w:val="2264C714"/>
    <w:lvl w:ilvl="0">
      <w:start w:val="5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font1" w:hAnsi="font1" w:hint="default"/>
        <w:b w:val="0"/>
        <w:i w:val="0"/>
        <w:sz w:val="24"/>
      </w:rPr>
    </w:lvl>
  </w:abstractNum>
  <w:abstractNum w:abstractNumId="19" w15:restartNumberingAfterBreak="0">
    <w:nsid w:val="6AAD3020"/>
    <w:multiLevelType w:val="singleLevel"/>
    <w:tmpl w:val="BDA2A818"/>
    <w:lvl w:ilvl="0">
      <w:start w:val="6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font1" w:hAnsi="font1" w:hint="default"/>
        <w:b w:val="0"/>
        <w:i w:val="0"/>
        <w:sz w:val="24"/>
      </w:rPr>
    </w:lvl>
  </w:abstractNum>
  <w:abstractNum w:abstractNumId="20" w15:restartNumberingAfterBreak="0">
    <w:nsid w:val="6FEB4913"/>
    <w:multiLevelType w:val="hybridMultilevel"/>
    <w:tmpl w:val="89F85B0C"/>
    <w:lvl w:ilvl="0" w:tplc="BD4247E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513" w:hanging="360"/>
      </w:pPr>
    </w:lvl>
    <w:lvl w:ilvl="2" w:tplc="0409001B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1" w15:restartNumberingAfterBreak="0">
    <w:nsid w:val="71452C92"/>
    <w:multiLevelType w:val="hybridMultilevel"/>
    <w:tmpl w:val="1B504B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5D8221D"/>
    <w:multiLevelType w:val="hybridMultilevel"/>
    <w:tmpl w:val="449096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0661490">
    <w:abstractNumId w:val="6"/>
  </w:num>
  <w:num w:numId="2" w16cid:durableId="2119828543">
    <w:abstractNumId w:val="12"/>
  </w:num>
  <w:num w:numId="3" w16cid:durableId="95752427">
    <w:abstractNumId w:val="17"/>
  </w:num>
  <w:num w:numId="4" w16cid:durableId="1371151888">
    <w:abstractNumId w:val="4"/>
  </w:num>
  <w:num w:numId="5" w16cid:durableId="1492214410">
    <w:abstractNumId w:val="16"/>
  </w:num>
  <w:num w:numId="6" w16cid:durableId="408306406">
    <w:abstractNumId w:val="3"/>
  </w:num>
  <w:num w:numId="7" w16cid:durableId="208803458">
    <w:abstractNumId w:val="18"/>
  </w:num>
  <w:num w:numId="8" w16cid:durableId="666636052">
    <w:abstractNumId w:val="19"/>
  </w:num>
  <w:num w:numId="9" w16cid:durableId="188446450">
    <w:abstractNumId w:val="8"/>
  </w:num>
  <w:num w:numId="10" w16cid:durableId="1826318649">
    <w:abstractNumId w:val="7"/>
  </w:num>
  <w:num w:numId="11" w16cid:durableId="1581676419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hint="default"/>
        </w:rPr>
      </w:lvl>
    </w:lvlOverride>
  </w:num>
  <w:num w:numId="12" w16cid:durableId="2101563210">
    <w:abstractNumId w:val="22"/>
  </w:num>
  <w:num w:numId="13" w16cid:durableId="1883011057">
    <w:abstractNumId w:val="20"/>
  </w:num>
  <w:num w:numId="14" w16cid:durableId="637611304">
    <w:abstractNumId w:val="10"/>
  </w:num>
  <w:num w:numId="15" w16cid:durableId="503595425">
    <w:abstractNumId w:val="21"/>
  </w:num>
  <w:num w:numId="16" w16cid:durableId="1202520957">
    <w:abstractNumId w:val="2"/>
  </w:num>
  <w:num w:numId="17" w16cid:durableId="1964146524">
    <w:abstractNumId w:val="1"/>
  </w:num>
  <w:num w:numId="18" w16cid:durableId="1849909278">
    <w:abstractNumId w:val="13"/>
  </w:num>
  <w:num w:numId="19" w16cid:durableId="982154620">
    <w:abstractNumId w:val="11"/>
  </w:num>
  <w:num w:numId="20" w16cid:durableId="844251161">
    <w:abstractNumId w:val="5"/>
  </w:num>
  <w:num w:numId="21" w16cid:durableId="1902203792">
    <w:abstractNumId w:val="15"/>
  </w:num>
  <w:num w:numId="22" w16cid:durableId="1621183010">
    <w:abstractNumId w:val="14"/>
  </w:num>
  <w:num w:numId="23" w16cid:durableId="13986694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mailMerge>
    <w:mainDocumentType w:val="mailingLabels"/>
    <w:dataType w:val="textFile"/>
    <w:activeRecord w:val="-1"/>
  </w:mailMerge>
  <w:defaultTabStop w:val="720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156"/>
    <w:rsid w:val="00017774"/>
    <w:rsid w:val="0002385E"/>
    <w:rsid w:val="000263D8"/>
    <w:rsid w:val="000711EB"/>
    <w:rsid w:val="000B2256"/>
    <w:rsid w:val="000C6817"/>
    <w:rsid w:val="000C783C"/>
    <w:rsid w:val="000E6BF0"/>
    <w:rsid w:val="000F4C1B"/>
    <w:rsid w:val="00155C97"/>
    <w:rsid w:val="001845FE"/>
    <w:rsid w:val="001D04BB"/>
    <w:rsid w:val="001D3822"/>
    <w:rsid w:val="001E0987"/>
    <w:rsid w:val="001F2559"/>
    <w:rsid w:val="0020018C"/>
    <w:rsid w:val="00205C6D"/>
    <w:rsid w:val="002167F6"/>
    <w:rsid w:val="00227B3A"/>
    <w:rsid w:val="002435BA"/>
    <w:rsid w:val="0025275A"/>
    <w:rsid w:val="0026041D"/>
    <w:rsid w:val="0028594F"/>
    <w:rsid w:val="002948BB"/>
    <w:rsid w:val="002C2607"/>
    <w:rsid w:val="002D5D53"/>
    <w:rsid w:val="002F0A42"/>
    <w:rsid w:val="003222E9"/>
    <w:rsid w:val="00350FB9"/>
    <w:rsid w:val="003548B4"/>
    <w:rsid w:val="0036423E"/>
    <w:rsid w:val="00374DEA"/>
    <w:rsid w:val="003802EE"/>
    <w:rsid w:val="003A1F77"/>
    <w:rsid w:val="003A258F"/>
    <w:rsid w:val="003B4587"/>
    <w:rsid w:val="003B4CCB"/>
    <w:rsid w:val="003C7042"/>
    <w:rsid w:val="003D22EE"/>
    <w:rsid w:val="003E22BF"/>
    <w:rsid w:val="003E7A70"/>
    <w:rsid w:val="003F0B20"/>
    <w:rsid w:val="004020A6"/>
    <w:rsid w:val="004142E6"/>
    <w:rsid w:val="004353A2"/>
    <w:rsid w:val="004363A5"/>
    <w:rsid w:val="00445613"/>
    <w:rsid w:val="0049705D"/>
    <w:rsid w:val="004B3188"/>
    <w:rsid w:val="004D2E9B"/>
    <w:rsid w:val="004D782A"/>
    <w:rsid w:val="005014E6"/>
    <w:rsid w:val="005020DA"/>
    <w:rsid w:val="00510967"/>
    <w:rsid w:val="0053237F"/>
    <w:rsid w:val="00556007"/>
    <w:rsid w:val="0056799B"/>
    <w:rsid w:val="00567E11"/>
    <w:rsid w:val="00571107"/>
    <w:rsid w:val="005953B2"/>
    <w:rsid w:val="005B66FB"/>
    <w:rsid w:val="005D02F5"/>
    <w:rsid w:val="005D3CA2"/>
    <w:rsid w:val="005E7476"/>
    <w:rsid w:val="00604195"/>
    <w:rsid w:val="006048A4"/>
    <w:rsid w:val="00610DAE"/>
    <w:rsid w:val="00612089"/>
    <w:rsid w:val="00640D37"/>
    <w:rsid w:val="00642EF7"/>
    <w:rsid w:val="0065157E"/>
    <w:rsid w:val="00676A1F"/>
    <w:rsid w:val="0068690B"/>
    <w:rsid w:val="00687913"/>
    <w:rsid w:val="006902FD"/>
    <w:rsid w:val="00694B6C"/>
    <w:rsid w:val="00695C37"/>
    <w:rsid w:val="006A1571"/>
    <w:rsid w:val="006A65CD"/>
    <w:rsid w:val="006B5ABE"/>
    <w:rsid w:val="006B68F5"/>
    <w:rsid w:val="006E1F0D"/>
    <w:rsid w:val="0072456E"/>
    <w:rsid w:val="00762BAC"/>
    <w:rsid w:val="00763A97"/>
    <w:rsid w:val="00765644"/>
    <w:rsid w:val="00767BF0"/>
    <w:rsid w:val="007708A9"/>
    <w:rsid w:val="00772339"/>
    <w:rsid w:val="00783882"/>
    <w:rsid w:val="0078712F"/>
    <w:rsid w:val="007A261B"/>
    <w:rsid w:val="007B06B6"/>
    <w:rsid w:val="007C2F29"/>
    <w:rsid w:val="007C4928"/>
    <w:rsid w:val="007D3825"/>
    <w:rsid w:val="008018EC"/>
    <w:rsid w:val="0080205D"/>
    <w:rsid w:val="0081518E"/>
    <w:rsid w:val="00817D90"/>
    <w:rsid w:val="0082024C"/>
    <w:rsid w:val="00850A46"/>
    <w:rsid w:val="00852106"/>
    <w:rsid w:val="00881623"/>
    <w:rsid w:val="00883D5E"/>
    <w:rsid w:val="008A3E00"/>
    <w:rsid w:val="008F2D2F"/>
    <w:rsid w:val="0095183A"/>
    <w:rsid w:val="00951EFF"/>
    <w:rsid w:val="009577F3"/>
    <w:rsid w:val="00961156"/>
    <w:rsid w:val="009618F7"/>
    <w:rsid w:val="009717F4"/>
    <w:rsid w:val="00975762"/>
    <w:rsid w:val="009950CF"/>
    <w:rsid w:val="009A2A6A"/>
    <w:rsid w:val="009A5EE2"/>
    <w:rsid w:val="009B28EE"/>
    <w:rsid w:val="009B673C"/>
    <w:rsid w:val="009B681F"/>
    <w:rsid w:val="009C68EF"/>
    <w:rsid w:val="009D21A8"/>
    <w:rsid w:val="009D39C5"/>
    <w:rsid w:val="00A12BAE"/>
    <w:rsid w:val="00A2038C"/>
    <w:rsid w:val="00A20FF4"/>
    <w:rsid w:val="00A42661"/>
    <w:rsid w:val="00A47667"/>
    <w:rsid w:val="00A57033"/>
    <w:rsid w:val="00A67A57"/>
    <w:rsid w:val="00A84CB7"/>
    <w:rsid w:val="00A93D1E"/>
    <w:rsid w:val="00AB327F"/>
    <w:rsid w:val="00AD0A9E"/>
    <w:rsid w:val="00AE3934"/>
    <w:rsid w:val="00AF52A3"/>
    <w:rsid w:val="00B056AF"/>
    <w:rsid w:val="00B1618A"/>
    <w:rsid w:val="00B16CA7"/>
    <w:rsid w:val="00B24AAC"/>
    <w:rsid w:val="00B3516D"/>
    <w:rsid w:val="00B35D16"/>
    <w:rsid w:val="00B37C7D"/>
    <w:rsid w:val="00B53CEC"/>
    <w:rsid w:val="00B636A5"/>
    <w:rsid w:val="00B72308"/>
    <w:rsid w:val="00B90E52"/>
    <w:rsid w:val="00BB22CC"/>
    <w:rsid w:val="00BC6B2F"/>
    <w:rsid w:val="00BE0E73"/>
    <w:rsid w:val="00BE6ADF"/>
    <w:rsid w:val="00BF34CE"/>
    <w:rsid w:val="00C04155"/>
    <w:rsid w:val="00C15520"/>
    <w:rsid w:val="00C54AC8"/>
    <w:rsid w:val="00C64750"/>
    <w:rsid w:val="00CA0A25"/>
    <w:rsid w:val="00CC6BD8"/>
    <w:rsid w:val="00CF60EA"/>
    <w:rsid w:val="00D05212"/>
    <w:rsid w:val="00D0741A"/>
    <w:rsid w:val="00D07EA1"/>
    <w:rsid w:val="00D14478"/>
    <w:rsid w:val="00D2787A"/>
    <w:rsid w:val="00D572AD"/>
    <w:rsid w:val="00D70B3E"/>
    <w:rsid w:val="00D7169A"/>
    <w:rsid w:val="00D72707"/>
    <w:rsid w:val="00D85CE7"/>
    <w:rsid w:val="00DA2D4A"/>
    <w:rsid w:val="00DA6C89"/>
    <w:rsid w:val="00DB48A8"/>
    <w:rsid w:val="00DC2518"/>
    <w:rsid w:val="00E05A5F"/>
    <w:rsid w:val="00E22B6E"/>
    <w:rsid w:val="00E334A1"/>
    <w:rsid w:val="00E53D79"/>
    <w:rsid w:val="00E65C5A"/>
    <w:rsid w:val="00E723FE"/>
    <w:rsid w:val="00E77B17"/>
    <w:rsid w:val="00E8034C"/>
    <w:rsid w:val="00E83778"/>
    <w:rsid w:val="00E85FAB"/>
    <w:rsid w:val="00EA094E"/>
    <w:rsid w:val="00EC0A71"/>
    <w:rsid w:val="00ED317F"/>
    <w:rsid w:val="00EF15E3"/>
    <w:rsid w:val="00EF3B6E"/>
    <w:rsid w:val="00EF5245"/>
    <w:rsid w:val="00EF6EBC"/>
    <w:rsid w:val="00F03857"/>
    <w:rsid w:val="00F0537C"/>
    <w:rsid w:val="00F158ED"/>
    <w:rsid w:val="00F217BB"/>
    <w:rsid w:val="00F61FA8"/>
    <w:rsid w:val="00F82587"/>
    <w:rsid w:val="00F83A11"/>
    <w:rsid w:val="00F87981"/>
    <w:rsid w:val="00F93190"/>
    <w:rsid w:val="00F946C3"/>
    <w:rsid w:val="00FE26ED"/>
    <w:rsid w:val="00FF1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  <w14:docId w14:val="2F15D5DA"/>
  <w15:docId w15:val="{1B96CA41-0D78-43EF-82B7-78E02FC7D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115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50F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0FB9"/>
  </w:style>
  <w:style w:type="character" w:styleId="PageNumber">
    <w:name w:val="page number"/>
    <w:basedOn w:val="DefaultParagraphFont"/>
    <w:semiHidden/>
    <w:rsid w:val="00350FB9"/>
  </w:style>
  <w:style w:type="paragraph" w:styleId="Header">
    <w:name w:val="header"/>
    <w:basedOn w:val="Normal"/>
    <w:link w:val="HeaderChar"/>
    <w:uiPriority w:val="99"/>
    <w:unhideWhenUsed/>
    <w:rsid w:val="0080205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205D"/>
  </w:style>
  <w:style w:type="paragraph" w:styleId="BalloonText">
    <w:name w:val="Balloon Text"/>
    <w:basedOn w:val="Normal"/>
    <w:link w:val="BalloonTextChar"/>
    <w:uiPriority w:val="99"/>
    <w:semiHidden/>
    <w:unhideWhenUsed/>
    <w:rsid w:val="00A84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CB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A2D4A"/>
    <w:rPr>
      <w:b/>
      <w:bCs/>
    </w:rPr>
  </w:style>
  <w:style w:type="character" w:customStyle="1" w:styleId="apple-converted-space">
    <w:name w:val="apple-converted-space"/>
    <w:basedOn w:val="DefaultParagraphFont"/>
    <w:rsid w:val="008F2D2F"/>
  </w:style>
  <w:style w:type="character" w:styleId="Emphasis">
    <w:name w:val="Emphasis"/>
    <w:basedOn w:val="DefaultParagraphFont"/>
    <w:uiPriority w:val="20"/>
    <w:qFormat/>
    <w:rsid w:val="00881623"/>
    <w:rPr>
      <w:i/>
      <w:iCs/>
    </w:rPr>
  </w:style>
  <w:style w:type="character" w:customStyle="1" w:styleId="s2">
    <w:name w:val="s2"/>
    <w:basedOn w:val="DefaultParagraphFont"/>
    <w:rsid w:val="00B056AF"/>
  </w:style>
  <w:style w:type="character" w:styleId="Hyperlink">
    <w:name w:val="Hyperlink"/>
    <w:basedOn w:val="DefaultParagraphFont"/>
    <w:uiPriority w:val="99"/>
    <w:unhideWhenUsed/>
    <w:rsid w:val="009D21A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21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6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50800">
          <w:marLeft w:val="0"/>
          <w:marRight w:val="0"/>
          <w:marTop w:val="300"/>
          <w:marBottom w:val="300"/>
          <w:divBdr>
            <w:top w:val="none" w:sz="0" w:space="0" w:color="auto"/>
            <w:left w:val="single" w:sz="48" w:space="15" w:color="C0C0C0"/>
            <w:bottom w:val="none" w:sz="0" w:space="0" w:color="auto"/>
            <w:right w:val="none" w:sz="0" w:space="0" w:color="auto"/>
          </w:divBdr>
        </w:div>
      </w:divsChild>
    </w:div>
    <w:div w:id="13406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481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624">
          <w:marLeft w:val="2199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6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7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76957">
                          <w:marLeft w:val="192"/>
                          <w:marRight w:val="192"/>
                          <w:marTop w:val="192"/>
                          <w:marBottom w:val="19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31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2650610">
                          <w:marLeft w:val="192"/>
                          <w:marRight w:val="192"/>
                          <w:marTop w:val="192"/>
                          <w:marBottom w:val="19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2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2050966">
                          <w:marLeft w:val="192"/>
                          <w:marRight w:val="192"/>
                          <w:marTop w:val="192"/>
                          <w:marBottom w:val="19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08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0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0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41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42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04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30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9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asdig.com.gr" TargetMode="External"/><Relationship Id="rId1" Type="http://schemas.openxmlformats.org/officeDocument/2006/relationships/hyperlink" Target="mailto:info@hasdig.com.gr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asdig.com.gr" TargetMode="External"/><Relationship Id="rId1" Type="http://schemas.openxmlformats.org/officeDocument/2006/relationships/hyperlink" Target="mailto:info@hasdig.com.g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451</Words>
  <Characters>2574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Lena Tsitsara</cp:lastModifiedBy>
  <cp:revision>2</cp:revision>
  <cp:lastPrinted>2017-12-06T16:05:00Z</cp:lastPrinted>
  <dcterms:created xsi:type="dcterms:W3CDTF">2024-05-17T17:42:00Z</dcterms:created>
  <dcterms:modified xsi:type="dcterms:W3CDTF">2024-05-17T17:42:00Z</dcterms:modified>
</cp:coreProperties>
</file>